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649" w:tblpY="2521"/>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8"/>
        <w:gridCol w:w="2250"/>
        <w:gridCol w:w="2160"/>
      </w:tblGrid>
      <w:tr w:rsidR="00A2368B" w:rsidRPr="00501CF7" w14:paraId="6FECF4BA" w14:textId="77777777" w:rsidTr="00FD64B2">
        <w:trPr>
          <w:trHeight w:val="417"/>
        </w:trPr>
        <w:tc>
          <w:tcPr>
            <w:tcW w:w="11268" w:type="dxa"/>
            <w:gridSpan w:val="3"/>
            <w:shd w:val="clear" w:color="auto" w:fill="DBE5F1"/>
          </w:tcPr>
          <w:p w14:paraId="1E459EE2" w14:textId="77777777" w:rsidR="00A2368B" w:rsidRPr="00FD64B2" w:rsidRDefault="00A2368B" w:rsidP="00A2368B">
            <w:pPr>
              <w:rPr>
                <w:rFonts w:ascii="Times New Roman" w:hAnsi="Times New Roman"/>
                <w:b/>
                <w:sz w:val="20"/>
                <w:szCs w:val="20"/>
              </w:rPr>
            </w:pPr>
            <w:bookmarkStart w:id="0" w:name="_GoBack"/>
            <w:bookmarkEnd w:id="0"/>
            <w:r w:rsidRPr="00FD64B2">
              <w:rPr>
                <w:rFonts w:ascii="Times New Roman" w:hAnsi="Times New Roman"/>
                <w:b/>
                <w:sz w:val="20"/>
                <w:szCs w:val="20"/>
              </w:rPr>
              <w:t>Performance Expectation</w:t>
            </w:r>
          </w:p>
        </w:tc>
      </w:tr>
      <w:tr w:rsidR="00A2368B" w:rsidRPr="00501CF7" w14:paraId="66A37C3B" w14:textId="77777777" w:rsidTr="00FD64B2">
        <w:trPr>
          <w:trHeight w:val="656"/>
        </w:trPr>
        <w:tc>
          <w:tcPr>
            <w:tcW w:w="11268" w:type="dxa"/>
            <w:gridSpan w:val="3"/>
          </w:tcPr>
          <w:tbl>
            <w:tblPr>
              <w:tblW w:w="11346" w:type="dxa"/>
              <w:tblLayout w:type="fixed"/>
              <w:tblCellMar>
                <w:top w:w="15" w:type="dxa"/>
                <w:left w:w="15" w:type="dxa"/>
                <w:bottom w:w="15" w:type="dxa"/>
                <w:right w:w="15" w:type="dxa"/>
              </w:tblCellMar>
              <w:tblLook w:val="04A0" w:firstRow="1" w:lastRow="0" w:firstColumn="1" w:lastColumn="0" w:noHBand="0" w:noVBand="1"/>
            </w:tblPr>
            <w:tblGrid>
              <w:gridCol w:w="11326"/>
              <w:gridCol w:w="20"/>
            </w:tblGrid>
            <w:tr w:rsidR="006F4A28" w:rsidRPr="006F4A28" w14:paraId="5C84E137" w14:textId="77777777" w:rsidTr="00FD64B2">
              <w:tc>
                <w:tcPr>
                  <w:tcW w:w="11340" w:type="dxa"/>
                  <w:tcBorders>
                    <w:top w:val="nil"/>
                    <w:left w:val="nil"/>
                    <w:bottom w:val="nil"/>
                    <w:right w:val="nil"/>
                  </w:tcBorders>
                  <w:shd w:val="clear" w:color="auto" w:fill="auto"/>
                  <w:tcMar>
                    <w:top w:w="0" w:type="dxa"/>
                    <w:left w:w="0" w:type="dxa"/>
                    <w:bottom w:w="0" w:type="dxa"/>
                    <w:right w:w="225" w:type="dxa"/>
                  </w:tcMar>
                  <w:hideMark/>
                </w:tcPr>
                <w:p w14:paraId="4E7AC7BF" w14:textId="3B086C78" w:rsidR="006F4A28" w:rsidRPr="006F4A28" w:rsidRDefault="006F4A28" w:rsidP="006F4A28">
                  <w:pPr>
                    <w:framePr w:hSpace="180" w:wrap="around" w:vAnchor="page" w:hAnchor="page" w:x="649" w:y="2521"/>
                    <w:spacing w:line="225" w:lineRule="atLeast"/>
                    <w:rPr>
                      <w:rFonts w:ascii="Times New Roman" w:eastAsia="Times New Roman" w:hAnsi="Times New Roman"/>
                      <w:bCs/>
                      <w:color w:val="333333"/>
                      <w:sz w:val="20"/>
                      <w:szCs w:val="20"/>
                    </w:rPr>
                  </w:pPr>
                  <w:r>
                    <w:rPr>
                      <w:rFonts w:ascii="Times New Roman" w:eastAsia="Times New Roman" w:hAnsi="Times New Roman"/>
                      <w:bCs/>
                      <w:color w:val="333333"/>
                      <w:sz w:val="20"/>
                      <w:szCs w:val="20"/>
                    </w:rPr>
                    <w:t>HS-PS1-4.  Develop a model to illustrate that the release or absorption of energy from a chemical reaction system depends upon the changes in the total bond energy.</w:t>
                  </w:r>
                </w:p>
              </w:tc>
              <w:tc>
                <w:tcPr>
                  <w:tcW w:w="6" w:type="dxa"/>
                  <w:shd w:val="clear" w:color="auto" w:fill="FFFFFF"/>
                  <w:tcMar>
                    <w:top w:w="0" w:type="dxa"/>
                    <w:left w:w="0" w:type="dxa"/>
                    <w:bottom w:w="150" w:type="dxa"/>
                    <w:right w:w="0" w:type="dxa"/>
                  </w:tcMar>
                  <w:hideMark/>
                </w:tcPr>
                <w:p w14:paraId="574DBE28" w14:textId="2D35C5AC" w:rsidR="006F4A28" w:rsidRPr="006F4A28" w:rsidRDefault="006F4A28" w:rsidP="006F4A28">
                  <w:pPr>
                    <w:framePr w:hSpace="180" w:wrap="around" w:vAnchor="page" w:hAnchor="page" w:x="649" w:y="2521"/>
                    <w:spacing w:line="225" w:lineRule="atLeast"/>
                    <w:rPr>
                      <w:rFonts w:ascii="Helvetica Neue" w:eastAsia="Times New Roman" w:hAnsi="Helvetica Neue"/>
                      <w:b/>
                      <w:bCs/>
                      <w:color w:val="333333"/>
                      <w:sz w:val="20"/>
                      <w:szCs w:val="20"/>
                    </w:rPr>
                  </w:pPr>
                  <w:r>
                    <w:rPr>
                      <w:rFonts w:ascii="Helvetica Neue" w:eastAsia="Times New Roman" w:hAnsi="Helvetica Neue"/>
                      <w:b/>
                      <w:bCs/>
                      <w:color w:val="333333"/>
                      <w:sz w:val="20"/>
                      <w:szCs w:val="20"/>
                    </w:rPr>
                    <w:t xml:space="preserve">  </w:t>
                  </w:r>
                </w:p>
              </w:tc>
            </w:tr>
          </w:tbl>
          <w:p w14:paraId="70757F59" w14:textId="1EC2F5C4" w:rsidR="00A2368B" w:rsidRPr="00501CF7" w:rsidRDefault="00A2368B" w:rsidP="00A2368B">
            <w:pPr>
              <w:rPr>
                <w:rFonts w:ascii="Times New Roman" w:hAnsi="Times New Roman"/>
              </w:rPr>
            </w:pPr>
          </w:p>
        </w:tc>
      </w:tr>
      <w:tr w:rsidR="00A2368B" w:rsidRPr="00501CF7" w14:paraId="7909E25F" w14:textId="77777777" w:rsidTr="00FD64B2">
        <w:trPr>
          <w:trHeight w:val="566"/>
        </w:trPr>
        <w:tc>
          <w:tcPr>
            <w:tcW w:w="11268" w:type="dxa"/>
            <w:gridSpan w:val="3"/>
            <w:shd w:val="clear" w:color="auto" w:fill="DBE5F1"/>
          </w:tcPr>
          <w:p w14:paraId="28E1C9DD" w14:textId="77777777" w:rsidR="00A2368B" w:rsidRPr="00FD64B2" w:rsidRDefault="00A2368B" w:rsidP="00A2368B">
            <w:pPr>
              <w:rPr>
                <w:rFonts w:ascii="Times New Roman" w:hAnsi="Times New Roman"/>
                <w:b/>
                <w:sz w:val="20"/>
                <w:szCs w:val="20"/>
              </w:rPr>
            </w:pPr>
            <w:r w:rsidRPr="00FD64B2">
              <w:rPr>
                <w:rFonts w:ascii="Times New Roman" w:hAnsi="Times New Roman"/>
                <w:b/>
                <w:sz w:val="20"/>
                <w:szCs w:val="20"/>
              </w:rPr>
              <w:t>Learning Objective</w:t>
            </w:r>
          </w:p>
        </w:tc>
      </w:tr>
      <w:tr w:rsidR="00A2368B" w:rsidRPr="00501CF7" w14:paraId="713B401B" w14:textId="77777777" w:rsidTr="00FD64B2">
        <w:trPr>
          <w:trHeight w:val="656"/>
        </w:trPr>
        <w:tc>
          <w:tcPr>
            <w:tcW w:w="11268" w:type="dxa"/>
            <w:gridSpan w:val="3"/>
          </w:tcPr>
          <w:p w14:paraId="0B3E5478" w14:textId="21AB333D" w:rsidR="00A2368B" w:rsidRPr="003D3A43" w:rsidRDefault="003D3A43" w:rsidP="007E485D">
            <w:pPr>
              <w:rPr>
                <w:rFonts w:ascii="Times New Roman" w:hAnsi="Times New Roman"/>
              </w:rPr>
            </w:pPr>
            <w:r>
              <w:rPr>
                <w:rFonts w:ascii="Times New Roman" w:eastAsia="Times New Roman" w:hAnsi="Times New Roman"/>
                <w:bCs/>
                <w:color w:val="333333"/>
                <w:sz w:val="20"/>
                <w:szCs w:val="20"/>
              </w:rPr>
              <w:t xml:space="preserve">Construct an explanation </w:t>
            </w:r>
            <w:r w:rsidR="00FD64B2" w:rsidRPr="003D3A43">
              <w:rPr>
                <w:rFonts w:ascii="Times New Roman" w:eastAsia="Times New Roman" w:hAnsi="Times New Roman"/>
                <w:bCs/>
                <w:color w:val="333333"/>
                <w:sz w:val="20"/>
                <w:szCs w:val="20"/>
              </w:rPr>
              <w:t>for how release and absorption of energy depends upon breaking and forming bonds</w:t>
            </w:r>
            <w:r w:rsidRPr="003D3A43">
              <w:rPr>
                <w:rFonts w:ascii="Times New Roman" w:eastAsia="Times New Roman" w:hAnsi="Times New Roman"/>
                <w:bCs/>
                <w:color w:val="333333"/>
                <w:sz w:val="20"/>
                <w:szCs w:val="20"/>
              </w:rPr>
              <w:t xml:space="preserve"> </w:t>
            </w:r>
            <w:r w:rsidR="007E485D">
              <w:rPr>
                <w:rFonts w:ascii="Times New Roman" w:eastAsia="Times New Roman" w:hAnsi="Times New Roman"/>
                <w:bCs/>
                <w:color w:val="333333"/>
                <w:sz w:val="20"/>
                <w:szCs w:val="20"/>
              </w:rPr>
              <w:t>using</w:t>
            </w:r>
            <w:r w:rsidRPr="003D3A43">
              <w:rPr>
                <w:rFonts w:ascii="Times New Roman" w:eastAsia="Times New Roman" w:hAnsi="Times New Roman"/>
                <w:bCs/>
                <w:color w:val="333333"/>
                <w:sz w:val="20"/>
                <w:szCs w:val="20"/>
              </w:rPr>
              <w:t xml:space="preserve"> dissolution as a system model.</w:t>
            </w:r>
          </w:p>
        </w:tc>
      </w:tr>
      <w:tr w:rsidR="00FD64B2" w:rsidRPr="00501CF7" w14:paraId="7FC7A098" w14:textId="77777777" w:rsidTr="003D3A43">
        <w:trPr>
          <w:trHeight w:val="369"/>
        </w:trPr>
        <w:tc>
          <w:tcPr>
            <w:tcW w:w="6858" w:type="dxa"/>
            <w:shd w:val="clear" w:color="auto" w:fill="DBE5F1"/>
          </w:tcPr>
          <w:p w14:paraId="091734B6" w14:textId="77777777" w:rsidR="00A2368B" w:rsidRPr="00FD64B2" w:rsidRDefault="00A2368B" w:rsidP="00A2368B">
            <w:pPr>
              <w:rPr>
                <w:rFonts w:ascii="Times New Roman" w:hAnsi="Times New Roman"/>
                <w:b/>
                <w:sz w:val="20"/>
                <w:szCs w:val="20"/>
              </w:rPr>
            </w:pPr>
            <w:r w:rsidRPr="00FD64B2">
              <w:rPr>
                <w:rFonts w:ascii="Times New Roman" w:hAnsi="Times New Roman"/>
                <w:b/>
                <w:sz w:val="20"/>
                <w:szCs w:val="20"/>
              </w:rPr>
              <w:t>DCI</w:t>
            </w:r>
          </w:p>
        </w:tc>
        <w:tc>
          <w:tcPr>
            <w:tcW w:w="2250" w:type="dxa"/>
            <w:shd w:val="clear" w:color="auto" w:fill="DBE5F1"/>
          </w:tcPr>
          <w:p w14:paraId="5A4DE8FB" w14:textId="77777777" w:rsidR="00A2368B" w:rsidRPr="00FD64B2" w:rsidRDefault="00A2368B" w:rsidP="00A2368B">
            <w:pPr>
              <w:rPr>
                <w:rFonts w:ascii="Times New Roman" w:hAnsi="Times New Roman"/>
                <w:b/>
                <w:sz w:val="20"/>
                <w:szCs w:val="20"/>
              </w:rPr>
            </w:pPr>
            <w:r w:rsidRPr="00FD64B2">
              <w:rPr>
                <w:rFonts w:ascii="Times New Roman" w:hAnsi="Times New Roman"/>
                <w:b/>
                <w:sz w:val="20"/>
                <w:szCs w:val="20"/>
              </w:rPr>
              <w:t>Science &amp; Engineering Practices(s)</w:t>
            </w:r>
          </w:p>
        </w:tc>
        <w:tc>
          <w:tcPr>
            <w:tcW w:w="2160" w:type="dxa"/>
            <w:shd w:val="clear" w:color="auto" w:fill="DBE5F1"/>
          </w:tcPr>
          <w:p w14:paraId="79EFCE3B" w14:textId="77777777" w:rsidR="00A2368B" w:rsidRPr="00FD64B2" w:rsidRDefault="00A2368B" w:rsidP="00A2368B">
            <w:pPr>
              <w:rPr>
                <w:rFonts w:ascii="Times New Roman" w:hAnsi="Times New Roman"/>
                <w:b/>
                <w:sz w:val="20"/>
                <w:szCs w:val="20"/>
              </w:rPr>
            </w:pPr>
            <w:r w:rsidRPr="00FD64B2">
              <w:rPr>
                <w:rFonts w:ascii="Times New Roman" w:hAnsi="Times New Roman"/>
                <w:b/>
                <w:sz w:val="20"/>
                <w:szCs w:val="20"/>
              </w:rPr>
              <w:t>Crosscutting Concept(s) Addressed</w:t>
            </w:r>
          </w:p>
        </w:tc>
      </w:tr>
      <w:tr w:rsidR="00FD64B2" w:rsidRPr="00501CF7" w14:paraId="0755FDAA" w14:textId="77777777" w:rsidTr="003D3A43">
        <w:trPr>
          <w:trHeight w:val="1169"/>
        </w:trPr>
        <w:tc>
          <w:tcPr>
            <w:tcW w:w="6858" w:type="dxa"/>
          </w:tcPr>
          <w:p w14:paraId="7DAFC7AC" w14:textId="77777777" w:rsidR="006F4A28" w:rsidRPr="006F4A28" w:rsidRDefault="00C970B5" w:rsidP="006F4A28">
            <w:pPr>
              <w:pStyle w:val="Heading3"/>
              <w:spacing w:before="0" w:beforeAutospacing="0" w:after="0" w:afterAutospacing="0" w:line="195" w:lineRule="atLeast"/>
              <w:rPr>
                <w:rFonts w:ascii="Times New Roman" w:eastAsia="Times New Roman" w:hAnsi="Times New Roman" w:cs="Times New Roman"/>
                <w:color w:val="000000"/>
                <w:sz w:val="20"/>
                <w:szCs w:val="20"/>
              </w:rPr>
            </w:pPr>
            <w:hyperlink r:id="rId8" w:history="1">
              <w:r w:rsidR="006F4A28" w:rsidRPr="006F4A28">
                <w:rPr>
                  <w:rStyle w:val="Hyperlink"/>
                  <w:rFonts w:ascii="Times New Roman" w:eastAsia="Times New Roman" w:hAnsi="Times New Roman" w:cs="Times New Roman"/>
                  <w:color w:val="000000"/>
                  <w:sz w:val="20"/>
                  <w:szCs w:val="20"/>
                  <w:u w:val="none"/>
                </w:rPr>
                <w:t>PS1.A: Structure and Properties of Matter</w:t>
              </w:r>
            </w:hyperlink>
          </w:p>
          <w:p w14:paraId="5B8C1DC0" w14:textId="77777777" w:rsidR="006F4A28" w:rsidRDefault="00C970B5" w:rsidP="006F4A28">
            <w:pPr>
              <w:spacing w:line="180" w:lineRule="atLeast"/>
              <w:rPr>
                <w:rFonts w:ascii="Times New Roman" w:eastAsia="Times New Roman" w:hAnsi="Times New Roman"/>
                <w:color w:val="333333"/>
                <w:sz w:val="20"/>
                <w:szCs w:val="20"/>
              </w:rPr>
            </w:pPr>
            <w:hyperlink r:id="rId9" w:history="1">
              <w:r w:rsidR="006F4A28" w:rsidRPr="006F4A28">
                <w:rPr>
                  <w:rStyle w:val="Hyperlink"/>
                  <w:rFonts w:ascii="Times New Roman" w:eastAsia="Times New Roman" w:hAnsi="Times New Roman"/>
                  <w:color w:val="000000"/>
                  <w:sz w:val="20"/>
                  <w:szCs w:val="20"/>
                  <w:u w:val="none"/>
                </w:rPr>
                <w:t>A stable molecule has less energy than the same set of atoms separated; one must provide at least this energy in order to take the molecule apart.</w:t>
              </w:r>
            </w:hyperlink>
          </w:p>
          <w:p w14:paraId="407C4B68" w14:textId="77777777" w:rsidR="006F4A28" w:rsidRPr="006F4A28" w:rsidRDefault="00C970B5" w:rsidP="006F4A28">
            <w:pPr>
              <w:pStyle w:val="Heading3"/>
              <w:spacing w:before="0" w:beforeAutospacing="0" w:after="0" w:afterAutospacing="0" w:line="195" w:lineRule="atLeast"/>
              <w:rPr>
                <w:rFonts w:ascii="Times New Roman" w:eastAsia="Times New Roman" w:hAnsi="Times New Roman" w:cs="Times New Roman"/>
                <w:color w:val="000000"/>
                <w:sz w:val="20"/>
                <w:szCs w:val="20"/>
              </w:rPr>
            </w:pPr>
            <w:hyperlink r:id="rId10" w:history="1">
              <w:r w:rsidR="006F4A28" w:rsidRPr="006F4A28">
                <w:rPr>
                  <w:rStyle w:val="Hyperlink"/>
                  <w:rFonts w:ascii="Times New Roman" w:eastAsia="Times New Roman" w:hAnsi="Times New Roman" w:cs="Times New Roman"/>
                  <w:color w:val="000000"/>
                  <w:sz w:val="20"/>
                  <w:szCs w:val="20"/>
                  <w:u w:val="none"/>
                </w:rPr>
                <w:t>PS1.B: Chemical Reactions</w:t>
              </w:r>
            </w:hyperlink>
          </w:p>
          <w:p w14:paraId="7B65A8C6" w14:textId="77777777" w:rsidR="006F4A28" w:rsidRPr="006F4A28" w:rsidRDefault="00C970B5" w:rsidP="006F4A28">
            <w:pPr>
              <w:spacing w:line="180" w:lineRule="atLeast"/>
              <w:rPr>
                <w:rFonts w:ascii="Times New Roman" w:eastAsia="Times New Roman" w:hAnsi="Times New Roman"/>
                <w:color w:val="000000" w:themeColor="text1"/>
                <w:sz w:val="20"/>
                <w:szCs w:val="20"/>
              </w:rPr>
            </w:pPr>
            <w:hyperlink r:id="rId11" w:history="1">
              <w:r w:rsidR="006F4A28" w:rsidRPr="006F4A28">
                <w:rPr>
                  <w:rStyle w:val="Hyperlink"/>
                  <w:rFonts w:ascii="Times New Roman" w:eastAsia="Times New Roman" w:hAnsi="Times New Roman"/>
                  <w:color w:val="000000" w:themeColor="text1"/>
                  <w:sz w:val="20"/>
                  <w:szCs w:val="20"/>
                  <w:u w:val="none"/>
                </w:rPr>
                <w:t>Chemical processes, their rates, and whether or not energy is stored or released can be understood in terms of the collisions of molecules and the rearrangements of atoms into new molecules, with consequent changes in the sum of all bond energies in the set of molecules that are matched by changes in kinetic energy.</w:t>
              </w:r>
            </w:hyperlink>
          </w:p>
          <w:p w14:paraId="2868EE77" w14:textId="77777777" w:rsidR="00A2368B" w:rsidRPr="00501CF7" w:rsidRDefault="00A2368B" w:rsidP="00A2368B">
            <w:pPr>
              <w:rPr>
                <w:rFonts w:ascii="Times New Roman" w:hAnsi="Times New Roman"/>
              </w:rPr>
            </w:pPr>
          </w:p>
        </w:tc>
        <w:tc>
          <w:tcPr>
            <w:tcW w:w="2250" w:type="dxa"/>
          </w:tcPr>
          <w:p w14:paraId="11E4728A" w14:textId="2F491DFB" w:rsidR="00FD64B2" w:rsidRPr="00FD64B2" w:rsidRDefault="00283BA9" w:rsidP="00FD64B2">
            <w:pPr>
              <w:rPr>
                <w:rFonts w:ascii="Times New Roman" w:hAnsi="Times New Roman"/>
                <w:sz w:val="20"/>
                <w:szCs w:val="20"/>
              </w:rPr>
            </w:pPr>
            <w:r>
              <w:rPr>
                <w:rFonts w:ascii="Times New Roman" w:hAnsi="Times New Roman"/>
                <w:sz w:val="20"/>
                <w:szCs w:val="20"/>
              </w:rPr>
              <w:t>-</w:t>
            </w:r>
            <w:r w:rsidR="00FD64B2" w:rsidRPr="00FD64B2">
              <w:rPr>
                <w:rFonts w:ascii="Times New Roman" w:hAnsi="Times New Roman"/>
                <w:sz w:val="20"/>
                <w:szCs w:val="20"/>
              </w:rPr>
              <w:t>Developing and Using Models</w:t>
            </w:r>
            <w:r w:rsidR="00FD64B2">
              <w:rPr>
                <w:rFonts w:ascii="Times New Roman" w:hAnsi="Times New Roman"/>
                <w:sz w:val="20"/>
                <w:szCs w:val="20"/>
              </w:rPr>
              <w:br/>
            </w:r>
          </w:p>
          <w:p w14:paraId="2C9F57F1" w14:textId="5FD0893B" w:rsidR="00FD64B2" w:rsidRPr="00FD64B2" w:rsidRDefault="00FD64B2" w:rsidP="00FD64B2">
            <w:pPr>
              <w:rPr>
                <w:rFonts w:ascii="Times New Roman" w:hAnsi="Times New Roman"/>
                <w:sz w:val="20"/>
                <w:szCs w:val="20"/>
              </w:rPr>
            </w:pPr>
            <w:r>
              <w:rPr>
                <w:rFonts w:ascii="Times New Roman" w:hAnsi="Times New Roman"/>
                <w:sz w:val="20"/>
                <w:szCs w:val="20"/>
              </w:rPr>
              <w:t>-</w:t>
            </w:r>
            <w:r w:rsidRPr="00FD64B2">
              <w:rPr>
                <w:rFonts w:ascii="Times New Roman" w:hAnsi="Times New Roman"/>
                <w:sz w:val="20"/>
                <w:szCs w:val="20"/>
              </w:rPr>
              <w:t>Constructing Explanations</w:t>
            </w:r>
            <w:r>
              <w:rPr>
                <w:rFonts w:ascii="Times New Roman" w:hAnsi="Times New Roman"/>
                <w:sz w:val="20"/>
                <w:szCs w:val="20"/>
              </w:rPr>
              <w:br/>
            </w:r>
          </w:p>
          <w:p w14:paraId="5C911FD3" w14:textId="5E2D96F1" w:rsidR="00FD64B2" w:rsidRPr="00FD64B2" w:rsidRDefault="00FD64B2" w:rsidP="00FD64B2">
            <w:pPr>
              <w:rPr>
                <w:rFonts w:ascii="Times New Roman" w:hAnsi="Times New Roman"/>
              </w:rPr>
            </w:pPr>
            <w:r>
              <w:rPr>
                <w:rFonts w:ascii="Times New Roman" w:hAnsi="Times New Roman"/>
                <w:sz w:val="20"/>
                <w:szCs w:val="20"/>
              </w:rPr>
              <w:t>-</w:t>
            </w:r>
            <w:r w:rsidRPr="00FD64B2">
              <w:rPr>
                <w:rFonts w:ascii="Times New Roman" w:hAnsi="Times New Roman"/>
                <w:sz w:val="20"/>
                <w:szCs w:val="20"/>
              </w:rPr>
              <w:t>Using Mathematical and Computational Thinking</w:t>
            </w:r>
          </w:p>
        </w:tc>
        <w:tc>
          <w:tcPr>
            <w:tcW w:w="2160" w:type="dxa"/>
          </w:tcPr>
          <w:p w14:paraId="4DF838B9" w14:textId="34AA7CB6" w:rsidR="00A2368B" w:rsidRPr="00FD64B2" w:rsidRDefault="00283BA9" w:rsidP="00FD64B2">
            <w:pPr>
              <w:rPr>
                <w:rFonts w:ascii="Times New Roman" w:hAnsi="Times New Roman"/>
                <w:sz w:val="20"/>
                <w:szCs w:val="20"/>
              </w:rPr>
            </w:pPr>
            <w:r>
              <w:rPr>
                <w:rFonts w:ascii="Times New Roman" w:hAnsi="Times New Roman"/>
                <w:sz w:val="20"/>
                <w:szCs w:val="20"/>
              </w:rPr>
              <w:t>-</w:t>
            </w:r>
            <w:r w:rsidR="006F4A28" w:rsidRPr="00FD64B2">
              <w:rPr>
                <w:rFonts w:ascii="Times New Roman" w:hAnsi="Times New Roman"/>
                <w:sz w:val="20"/>
                <w:szCs w:val="20"/>
              </w:rPr>
              <w:t>Energy and Matter</w:t>
            </w:r>
            <w:r w:rsidR="00FD64B2">
              <w:rPr>
                <w:rFonts w:ascii="Times New Roman" w:hAnsi="Times New Roman"/>
                <w:sz w:val="20"/>
                <w:szCs w:val="20"/>
              </w:rPr>
              <w:br/>
            </w:r>
          </w:p>
          <w:p w14:paraId="42EAB9BA" w14:textId="5A95C808" w:rsidR="006F4A28" w:rsidRDefault="00FD64B2" w:rsidP="00FD64B2">
            <w:pPr>
              <w:rPr>
                <w:rFonts w:ascii="Times New Roman" w:hAnsi="Times New Roman"/>
                <w:sz w:val="20"/>
                <w:szCs w:val="20"/>
              </w:rPr>
            </w:pPr>
            <w:r>
              <w:rPr>
                <w:rFonts w:ascii="Times New Roman" w:hAnsi="Times New Roman"/>
                <w:sz w:val="20"/>
                <w:szCs w:val="20"/>
              </w:rPr>
              <w:t>-</w:t>
            </w:r>
            <w:r w:rsidR="006F4A28" w:rsidRPr="00FD64B2">
              <w:rPr>
                <w:rFonts w:ascii="Times New Roman" w:hAnsi="Times New Roman"/>
                <w:sz w:val="20"/>
                <w:szCs w:val="20"/>
              </w:rPr>
              <w:t>System and System Models</w:t>
            </w:r>
          </w:p>
          <w:p w14:paraId="3F27C3CE" w14:textId="77777777" w:rsidR="00FD64B2" w:rsidRPr="00FD64B2" w:rsidRDefault="00FD64B2" w:rsidP="00FD64B2">
            <w:pPr>
              <w:rPr>
                <w:rFonts w:ascii="Times New Roman" w:hAnsi="Times New Roman"/>
                <w:sz w:val="20"/>
                <w:szCs w:val="20"/>
              </w:rPr>
            </w:pPr>
          </w:p>
          <w:p w14:paraId="467EBE43" w14:textId="6648FB1F" w:rsidR="006F4A28" w:rsidRPr="00FD64B2" w:rsidRDefault="006F4A28" w:rsidP="003D3A43">
            <w:pPr>
              <w:rPr>
                <w:rFonts w:ascii="Times New Roman" w:hAnsi="Times New Roman"/>
              </w:rPr>
            </w:pPr>
          </w:p>
        </w:tc>
      </w:tr>
    </w:tbl>
    <w:p w14:paraId="2402EC91" w14:textId="77777777" w:rsidR="00A2368B" w:rsidRPr="00501CF7" w:rsidRDefault="00A2368B">
      <w:pPr>
        <w:rPr>
          <w:rFonts w:ascii="Times New Roman" w:hAnsi="Times New Roman"/>
        </w:rPr>
      </w:pPr>
    </w:p>
    <w:p w14:paraId="30458FF8" w14:textId="77777777" w:rsidR="00FD4464" w:rsidRDefault="00535FEF" w:rsidP="00125B56">
      <w:pPr>
        <w:jc w:val="center"/>
        <w:rPr>
          <w:rFonts w:ascii="Times New Roman" w:hAnsi="Times New Roman"/>
          <w:b/>
        </w:rPr>
      </w:pPr>
      <w:r>
        <w:rPr>
          <w:rFonts w:ascii="Times New Roman" w:hAnsi="Times New Roman"/>
          <w:b/>
        </w:rPr>
        <w:t>Lesson: Thermochemistry</w:t>
      </w:r>
      <w:r w:rsidR="007B49AC">
        <w:rPr>
          <w:rFonts w:ascii="Times New Roman" w:hAnsi="Times New Roman"/>
          <w:b/>
        </w:rPr>
        <w:t xml:space="preserve">: </w:t>
      </w:r>
      <w:r w:rsidR="00FD4464">
        <w:rPr>
          <w:rFonts w:ascii="Times New Roman" w:hAnsi="Times New Roman"/>
          <w:b/>
        </w:rPr>
        <w:t xml:space="preserve"> Grades 9-11  </w:t>
      </w:r>
    </w:p>
    <w:p w14:paraId="06D5163F" w14:textId="77B0E732" w:rsidR="00125B56" w:rsidRPr="00501CF7" w:rsidRDefault="007B49AC" w:rsidP="00125B56">
      <w:pPr>
        <w:jc w:val="center"/>
        <w:rPr>
          <w:rFonts w:ascii="Times New Roman" w:hAnsi="Times New Roman"/>
          <w:b/>
        </w:rPr>
      </w:pPr>
      <w:r>
        <w:rPr>
          <w:rFonts w:ascii="Times New Roman" w:hAnsi="Times New Roman"/>
          <w:b/>
        </w:rPr>
        <w:t>Teacher Guide</w:t>
      </w:r>
      <w:r w:rsidR="00FD4464">
        <w:rPr>
          <w:rFonts w:ascii="Times New Roman" w:hAnsi="Times New Roman"/>
          <w:b/>
        </w:rPr>
        <w:t xml:space="preserve"> </w:t>
      </w:r>
    </w:p>
    <w:p w14:paraId="041F2CBA" w14:textId="77777777" w:rsidR="00682C5E" w:rsidRDefault="00682C5E" w:rsidP="00125B56">
      <w:pPr>
        <w:jc w:val="center"/>
        <w:rPr>
          <w:rFonts w:ascii="Times New Roman" w:hAnsi="Times New Roman"/>
        </w:rPr>
      </w:pPr>
    </w:p>
    <w:p w14:paraId="3B037D4A" w14:textId="77777777" w:rsidR="00682C5E" w:rsidRDefault="00682C5E" w:rsidP="00125B56">
      <w:pPr>
        <w:jc w:val="center"/>
        <w:rPr>
          <w:rFonts w:ascii="Times New Roman" w:hAnsi="Times New Roman"/>
        </w:rPr>
      </w:pPr>
    </w:p>
    <w:tbl>
      <w:tblPr>
        <w:tblStyle w:val="TableGrid"/>
        <w:tblW w:w="11250" w:type="dxa"/>
        <w:tblInd w:w="-972" w:type="dxa"/>
        <w:tblLook w:val="04A0" w:firstRow="1" w:lastRow="0" w:firstColumn="1" w:lastColumn="0" w:noHBand="0" w:noVBand="1"/>
      </w:tblPr>
      <w:tblGrid>
        <w:gridCol w:w="360"/>
        <w:gridCol w:w="8730"/>
        <w:gridCol w:w="720"/>
        <w:gridCol w:w="720"/>
        <w:gridCol w:w="720"/>
      </w:tblGrid>
      <w:tr w:rsidR="00682C5E" w:rsidRPr="00B021EA" w14:paraId="3AFDBBB9" w14:textId="77777777" w:rsidTr="00682C5E">
        <w:tc>
          <w:tcPr>
            <w:tcW w:w="360" w:type="dxa"/>
          </w:tcPr>
          <w:p w14:paraId="77264660" w14:textId="52303FA9" w:rsidR="00682C5E" w:rsidRPr="00B021EA" w:rsidRDefault="00682C5E" w:rsidP="00125B56">
            <w:pPr>
              <w:jc w:val="center"/>
              <w:rPr>
                <w:rFonts w:ascii="Times New Roman" w:hAnsi="Times New Roman"/>
                <w:b/>
                <w:sz w:val="20"/>
                <w:szCs w:val="20"/>
              </w:rPr>
            </w:pPr>
            <w:r w:rsidRPr="00B021EA">
              <w:rPr>
                <w:rFonts w:ascii="Times New Roman" w:hAnsi="Times New Roman"/>
                <w:b/>
                <w:sz w:val="20"/>
                <w:szCs w:val="20"/>
              </w:rPr>
              <w:t>#</w:t>
            </w:r>
          </w:p>
        </w:tc>
        <w:tc>
          <w:tcPr>
            <w:tcW w:w="8730" w:type="dxa"/>
          </w:tcPr>
          <w:p w14:paraId="1266BD39" w14:textId="20071C39" w:rsidR="00682C5E" w:rsidRPr="00B021EA" w:rsidRDefault="00682C5E" w:rsidP="00125B56">
            <w:pPr>
              <w:jc w:val="center"/>
              <w:rPr>
                <w:rFonts w:ascii="Times New Roman" w:hAnsi="Times New Roman"/>
                <w:b/>
                <w:sz w:val="20"/>
                <w:szCs w:val="20"/>
              </w:rPr>
            </w:pPr>
            <w:r w:rsidRPr="00B021EA">
              <w:rPr>
                <w:rFonts w:ascii="Times New Roman" w:hAnsi="Times New Roman"/>
                <w:b/>
                <w:sz w:val="20"/>
                <w:szCs w:val="20"/>
              </w:rPr>
              <w:t>Success Criteria</w:t>
            </w:r>
          </w:p>
        </w:tc>
        <w:tc>
          <w:tcPr>
            <w:tcW w:w="720" w:type="dxa"/>
          </w:tcPr>
          <w:p w14:paraId="0A76005D" w14:textId="4BD28AC7" w:rsidR="00682C5E" w:rsidRPr="00B021EA" w:rsidRDefault="00682C5E" w:rsidP="00125B56">
            <w:pPr>
              <w:jc w:val="center"/>
              <w:rPr>
                <w:rFonts w:ascii="Times New Roman" w:hAnsi="Times New Roman"/>
                <w:b/>
                <w:sz w:val="20"/>
                <w:szCs w:val="20"/>
              </w:rPr>
            </w:pPr>
            <w:r w:rsidRPr="00B021EA">
              <w:rPr>
                <w:rFonts w:ascii="Times New Roman" w:hAnsi="Times New Roman"/>
                <w:b/>
                <w:sz w:val="20"/>
                <w:szCs w:val="20"/>
              </w:rPr>
              <w:t>SEP</w:t>
            </w:r>
          </w:p>
        </w:tc>
        <w:tc>
          <w:tcPr>
            <w:tcW w:w="720" w:type="dxa"/>
          </w:tcPr>
          <w:p w14:paraId="6BF89C4A" w14:textId="6722C67D" w:rsidR="00682C5E" w:rsidRPr="00B021EA" w:rsidRDefault="00682C5E" w:rsidP="00125B56">
            <w:pPr>
              <w:jc w:val="center"/>
              <w:rPr>
                <w:rFonts w:ascii="Times New Roman" w:hAnsi="Times New Roman"/>
                <w:b/>
                <w:sz w:val="20"/>
                <w:szCs w:val="20"/>
              </w:rPr>
            </w:pPr>
            <w:r w:rsidRPr="00B021EA">
              <w:rPr>
                <w:rFonts w:ascii="Times New Roman" w:hAnsi="Times New Roman"/>
                <w:b/>
                <w:sz w:val="20"/>
                <w:szCs w:val="20"/>
              </w:rPr>
              <w:t>DCI</w:t>
            </w:r>
          </w:p>
        </w:tc>
        <w:tc>
          <w:tcPr>
            <w:tcW w:w="720" w:type="dxa"/>
          </w:tcPr>
          <w:p w14:paraId="3B90BF0A" w14:textId="3C258D37" w:rsidR="00682C5E" w:rsidRPr="00B021EA" w:rsidRDefault="00682C5E" w:rsidP="00125B56">
            <w:pPr>
              <w:jc w:val="center"/>
              <w:rPr>
                <w:rFonts w:ascii="Times New Roman" w:hAnsi="Times New Roman"/>
                <w:b/>
                <w:sz w:val="20"/>
                <w:szCs w:val="20"/>
              </w:rPr>
            </w:pPr>
            <w:r w:rsidRPr="00B021EA">
              <w:rPr>
                <w:rFonts w:ascii="Times New Roman" w:hAnsi="Times New Roman"/>
                <w:b/>
                <w:sz w:val="20"/>
                <w:szCs w:val="20"/>
              </w:rPr>
              <w:t>CCC</w:t>
            </w:r>
          </w:p>
        </w:tc>
      </w:tr>
      <w:tr w:rsidR="00682C5E" w:rsidRPr="00B021EA" w14:paraId="1FCA3E85" w14:textId="77777777" w:rsidTr="00682C5E">
        <w:tc>
          <w:tcPr>
            <w:tcW w:w="360" w:type="dxa"/>
          </w:tcPr>
          <w:p w14:paraId="331780EC" w14:textId="07A74EBA" w:rsidR="00682C5E" w:rsidRPr="00B021EA" w:rsidRDefault="00682C5E" w:rsidP="00125B56">
            <w:pPr>
              <w:jc w:val="center"/>
              <w:rPr>
                <w:rFonts w:ascii="Times New Roman" w:hAnsi="Times New Roman"/>
                <w:sz w:val="20"/>
                <w:szCs w:val="20"/>
              </w:rPr>
            </w:pPr>
            <w:r w:rsidRPr="00B021EA">
              <w:rPr>
                <w:rFonts w:ascii="Times New Roman" w:hAnsi="Times New Roman"/>
                <w:sz w:val="20"/>
                <w:szCs w:val="20"/>
              </w:rPr>
              <w:t>1</w:t>
            </w:r>
          </w:p>
        </w:tc>
        <w:tc>
          <w:tcPr>
            <w:tcW w:w="8730" w:type="dxa"/>
          </w:tcPr>
          <w:p w14:paraId="27B9B9F9" w14:textId="6316F96E" w:rsidR="00682C5E" w:rsidRPr="00B021EA" w:rsidRDefault="00283BA9" w:rsidP="00283BA9">
            <w:pPr>
              <w:jc w:val="both"/>
              <w:rPr>
                <w:rFonts w:ascii="Times New Roman" w:hAnsi="Times New Roman"/>
                <w:sz w:val="20"/>
                <w:szCs w:val="20"/>
              </w:rPr>
            </w:pPr>
            <w:r w:rsidRPr="00B021EA">
              <w:rPr>
                <w:rFonts w:ascii="Times New Roman" w:hAnsi="Times New Roman"/>
                <w:sz w:val="20"/>
                <w:szCs w:val="20"/>
              </w:rPr>
              <w:t>I can identify that breaking bonds require energy and making bonds release energy.</w:t>
            </w:r>
          </w:p>
        </w:tc>
        <w:tc>
          <w:tcPr>
            <w:tcW w:w="720" w:type="dxa"/>
          </w:tcPr>
          <w:p w14:paraId="1B204FF0" w14:textId="77777777" w:rsidR="00682C5E" w:rsidRPr="00B021EA" w:rsidRDefault="00682C5E" w:rsidP="00125B56">
            <w:pPr>
              <w:jc w:val="center"/>
              <w:rPr>
                <w:rFonts w:ascii="Times New Roman" w:hAnsi="Times New Roman"/>
                <w:sz w:val="20"/>
                <w:szCs w:val="20"/>
              </w:rPr>
            </w:pPr>
          </w:p>
        </w:tc>
        <w:tc>
          <w:tcPr>
            <w:tcW w:w="720" w:type="dxa"/>
          </w:tcPr>
          <w:p w14:paraId="41A772CB" w14:textId="267EA1EE" w:rsidR="00682C5E" w:rsidRPr="00B021EA" w:rsidRDefault="00283BA9" w:rsidP="00125B56">
            <w:pPr>
              <w:jc w:val="center"/>
              <w:rPr>
                <w:rFonts w:ascii="Times New Roman" w:hAnsi="Times New Roman"/>
                <w:sz w:val="20"/>
                <w:szCs w:val="20"/>
              </w:rPr>
            </w:pPr>
            <w:r w:rsidRPr="00B021EA">
              <w:rPr>
                <w:rFonts w:ascii="Times New Roman" w:hAnsi="Times New Roman"/>
                <w:sz w:val="20"/>
                <w:szCs w:val="20"/>
              </w:rPr>
              <w:t>X</w:t>
            </w:r>
          </w:p>
        </w:tc>
        <w:tc>
          <w:tcPr>
            <w:tcW w:w="720" w:type="dxa"/>
          </w:tcPr>
          <w:p w14:paraId="4FEBAFF6" w14:textId="77777777" w:rsidR="00682C5E" w:rsidRPr="00B021EA" w:rsidRDefault="00682C5E" w:rsidP="00125B56">
            <w:pPr>
              <w:jc w:val="center"/>
              <w:rPr>
                <w:rFonts w:ascii="Times New Roman" w:hAnsi="Times New Roman"/>
                <w:sz w:val="20"/>
                <w:szCs w:val="20"/>
              </w:rPr>
            </w:pPr>
          </w:p>
        </w:tc>
      </w:tr>
      <w:tr w:rsidR="00682C5E" w:rsidRPr="00B021EA" w14:paraId="6BC33F53" w14:textId="77777777" w:rsidTr="00682C5E">
        <w:tc>
          <w:tcPr>
            <w:tcW w:w="360" w:type="dxa"/>
          </w:tcPr>
          <w:p w14:paraId="2CCD391A" w14:textId="3883DD95" w:rsidR="00682C5E" w:rsidRPr="00B021EA" w:rsidRDefault="00682C5E" w:rsidP="00125B56">
            <w:pPr>
              <w:jc w:val="center"/>
              <w:rPr>
                <w:rFonts w:ascii="Times New Roman" w:hAnsi="Times New Roman"/>
                <w:sz w:val="20"/>
                <w:szCs w:val="20"/>
              </w:rPr>
            </w:pPr>
            <w:r w:rsidRPr="00B021EA">
              <w:rPr>
                <w:rFonts w:ascii="Times New Roman" w:hAnsi="Times New Roman"/>
                <w:sz w:val="20"/>
                <w:szCs w:val="20"/>
              </w:rPr>
              <w:t>2</w:t>
            </w:r>
          </w:p>
        </w:tc>
        <w:tc>
          <w:tcPr>
            <w:tcW w:w="8730" w:type="dxa"/>
          </w:tcPr>
          <w:p w14:paraId="58146A8B" w14:textId="37F41338" w:rsidR="00682C5E" w:rsidRPr="00B021EA" w:rsidRDefault="00283BA9" w:rsidP="0000179E">
            <w:pPr>
              <w:rPr>
                <w:rFonts w:ascii="Times New Roman" w:hAnsi="Times New Roman"/>
                <w:sz w:val="20"/>
                <w:szCs w:val="20"/>
              </w:rPr>
            </w:pPr>
            <w:r w:rsidRPr="00B021EA">
              <w:rPr>
                <w:rFonts w:ascii="Times New Roman" w:hAnsi="Times New Roman"/>
                <w:sz w:val="20"/>
                <w:szCs w:val="20"/>
              </w:rPr>
              <w:t xml:space="preserve">I can </w:t>
            </w:r>
            <w:r w:rsidR="0000179E" w:rsidRPr="00B021EA">
              <w:rPr>
                <w:rFonts w:ascii="Times New Roman" w:hAnsi="Times New Roman"/>
                <w:sz w:val="20"/>
                <w:szCs w:val="20"/>
              </w:rPr>
              <w:t>use evidence to develop a model for identifying system, surroundings and transfer of energy between them</w:t>
            </w:r>
            <w:r w:rsidR="005860DB" w:rsidRPr="00B021EA">
              <w:rPr>
                <w:rFonts w:ascii="Times New Roman" w:hAnsi="Times New Roman"/>
                <w:sz w:val="20"/>
                <w:szCs w:val="20"/>
              </w:rPr>
              <w:t xml:space="preserve"> in an exo- and endothermic reaction</w:t>
            </w:r>
            <w:r w:rsidR="0000179E" w:rsidRPr="00B021EA">
              <w:rPr>
                <w:rFonts w:ascii="Times New Roman" w:hAnsi="Times New Roman"/>
                <w:sz w:val="20"/>
                <w:szCs w:val="20"/>
              </w:rPr>
              <w:t>.</w:t>
            </w:r>
          </w:p>
        </w:tc>
        <w:tc>
          <w:tcPr>
            <w:tcW w:w="720" w:type="dxa"/>
          </w:tcPr>
          <w:p w14:paraId="22483702" w14:textId="77777777" w:rsidR="00682C5E" w:rsidRPr="00B021EA" w:rsidRDefault="00682C5E" w:rsidP="00125B56">
            <w:pPr>
              <w:jc w:val="center"/>
              <w:rPr>
                <w:rFonts w:ascii="Times New Roman" w:hAnsi="Times New Roman"/>
                <w:sz w:val="20"/>
                <w:szCs w:val="20"/>
              </w:rPr>
            </w:pPr>
          </w:p>
        </w:tc>
        <w:tc>
          <w:tcPr>
            <w:tcW w:w="720" w:type="dxa"/>
          </w:tcPr>
          <w:p w14:paraId="4772F967" w14:textId="0720E596" w:rsidR="00682C5E" w:rsidRPr="00B021EA" w:rsidRDefault="005860DB" w:rsidP="00125B56">
            <w:pPr>
              <w:jc w:val="center"/>
              <w:rPr>
                <w:rFonts w:ascii="Times New Roman" w:hAnsi="Times New Roman"/>
                <w:sz w:val="20"/>
                <w:szCs w:val="20"/>
              </w:rPr>
            </w:pPr>
            <w:r w:rsidRPr="00B021EA">
              <w:rPr>
                <w:rFonts w:ascii="Times New Roman" w:hAnsi="Times New Roman"/>
                <w:sz w:val="20"/>
                <w:szCs w:val="20"/>
              </w:rPr>
              <w:t>X</w:t>
            </w:r>
          </w:p>
        </w:tc>
        <w:tc>
          <w:tcPr>
            <w:tcW w:w="720" w:type="dxa"/>
          </w:tcPr>
          <w:p w14:paraId="20D6CEAB" w14:textId="77777777" w:rsidR="00682C5E" w:rsidRPr="00B021EA" w:rsidRDefault="00682C5E" w:rsidP="00125B56">
            <w:pPr>
              <w:jc w:val="center"/>
              <w:rPr>
                <w:rFonts w:ascii="Times New Roman" w:hAnsi="Times New Roman"/>
                <w:sz w:val="20"/>
                <w:szCs w:val="20"/>
              </w:rPr>
            </w:pPr>
          </w:p>
        </w:tc>
      </w:tr>
      <w:tr w:rsidR="00682C5E" w:rsidRPr="00B021EA" w14:paraId="1639E8EA" w14:textId="77777777" w:rsidTr="00682C5E">
        <w:tc>
          <w:tcPr>
            <w:tcW w:w="360" w:type="dxa"/>
          </w:tcPr>
          <w:p w14:paraId="3C613EC0" w14:textId="35D876D2" w:rsidR="00682C5E" w:rsidRPr="00B021EA" w:rsidRDefault="00682C5E" w:rsidP="00125B56">
            <w:pPr>
              <w:jc w:val="center"/>
              <w:rPr>
                <w:rFonts w:ascii="Times New Roman" w:hAnsi="Times New Roman"/>
                <w:sz w:val="20"/>
                <w:szCs w:val="20"/>
              </w:rPr>
            </w:pPr>
            <w:r w:rsidRPr="00B021EA">
              <w:rPr>
                <w:rFonts w:ascii="Times New Roman" w:hAnsi="Times New Roman"/>
                <w:sz w:val="20"/>
                <w:szCs w:val="20"/>
              </w:rPr>
              <w:t>3</w:t>
            </w:r>
          </w:p>
        </w:tc>
        <w:tc>
          <w:tcPr>
            <w:tcW w:w="8730" w:type="dxa"/>
          </w:tcPr>
          <w:p w14:paraId="79B11F4B" w14:textId="7FC6A6AC" w:rsidR="00682C5E" w:rsidRPr="00B021EA" w:rsidRDefault="00283BA9" w:rsidP="005860DB">
            <w:pPr>
              <w:rPr>
                <w:rFonts w:ascii="Times New Roman" w:hAnsi="Times New Roman"/>
                <w:sz w:val="20"/>
                <w:szCs w:val="20"/>
              </w:rPr>
            </w:pPr>
            <w:r w:rsidRPr="00B021EA">
              <w:rPr>
                <w:rFonts w:ascii="Times New Roman" w:hAnsi="Times New Roman"/>
                <w:sz w:val="20"/>
                <w:szCs w:val="20"/>
              </w:rPr>
              <w:t xml:space="preserve">I can </w:t>
            </w:r>
            <w:r w:rsidR="005860DB" w:rsidRPr="00B021EA">
              <w:rPr>
                <w:rFonts w:ascii="Times New Roman" w:hAnsi="Times New Roman"/>
                <w:sz w:val="20"/>
                <w:szCs w:val="20"/>
              </w:rPr>
              <w:t>use mathematical computations using bond energy to predict</w:t>
            </w:r>
            <w:r w:rsidR="0000179E" w:rsidRPr="00B021EA">
              <w:rPr>
                <w:rFonts w:ascii="Times New Roman" w:hAnsi="Times New Roman"/>
                <w:sz w:val="20"/>
                <w:szCs w:val="20"/>
              </w:rPr>
              <w:t xml:space="preserve"> </w:t>
            </w:r>
            <w:r w:rsidRPr="00B021EA">
              <w:rPr>
                <w:rFonts w:ascii="Times New Roman" w:hAnsi="Times New Roman"/>
                <w:sz w:val="20"/>
                <w:szCs w:val="20"/>
              </w:rPr>
              <w:t>exo- and endothermic reactions</w:t>
            </w:r>
            <w:r w:rsidR="005860DB" w:rsidRPr="00B021EA">
              <w:rPr>
                <w:rFonts w:ascii="Times New Roman" w:hAnsi="Times New Roman"/>
                <w:sz w:val="20"/>
                <w:szCs w:val="20"/>
              </w:rPr>
              <w:t>.</w:t>
            </w:r>
          </w:p>
        </w:tc>
        <w:tc>
          <w:tcPr>
            <w:tcW w:w="720" w:type="dxa"/>
          </w:tcPr>
          <w:p w14:paraId="1B0A6E65" w14:textId="02F4FF7C" w:rsidR="00682C5E" w:rsidRPr="00B021EA" w:rsidRDefault="005860DB" w:rsidP="00125B56">
            <w:pPr>
              <w:jc w:val="center"/>
              <w:rPr>
                <w:rFonts w:ascii="Times New Roman" w:hAnsi="Times New Roman"/>
                <w:sz w:val="20"/>
                <w:szCs w:val="20"/>
              </w:rPr>
            </w:pPr>
            <w:r w:rsidRPr="00B021EA">
              <w:rPr>
                <w:rFonts w:ascii="Times New Roman" w:hAnsi="Times New Roman"/>
                <w:sz w:val="20"/>
                <w:szCs w:val="20"/>
              </w:rPr>
              <w:t>X</w:t>
            </w:r>
          </w:p>
        </w:tc>
        <w:tc>
          <w:tcPr>
            <w:tcW w:w="720" w:type="dxa"/>
          </w:tcPr>
          <w:p w14:paraId="7A39CCC3" w14:textId="77777777" w:rsidR="00682C5E" w:rsidRPr="00B021EA" w:rsidRDefault="00682C5E" w:rsidP="00125B56">
            <w:pPr>
              <w:jc w:val="center"/>
              <w:rPr>
                <w:rFonts w:ascii="Times New Roman" w:hAnsi="Times New Roman"/>
                <w:sz w:val="20"/>
                <w:szCs w:val="20"/>
              </w:rPr>
            </w:pPr>
          </w:p>
        </w:tc>
        <w:tc>
          <w:tcPr>
            <w:tcW w:w="720" w:type="dxa"/>
          </w:tcPr>
          <w:p w14:paraId="16715E43" w14:textId="77777777" w:rsidR="00682C5E" w:rsidRPr="00B021EA" w:rsidRDefault="00682C5E" w:rsidP="00125B56">
            <w:pPr>
              <w:jc w:val="center"/>
              <w:rPr>
                <w:rFonts w:ascii="Times New Roman" w:hAnsi="Times New Roman"/>
                <w:sz w:val="20"/>
                <w:szCs w:val="20"/>
              </w:rPr>
            </w:pPr>
          </w:p>
        </w:tc>
      </w:tr>
      <w:tr w:rsidR="00682C5E" w:rsidRPr="00B021EA" w14:paraId="79AF0207" w14:textId="77777777" w:rsidTr="00682C5E">
        <w:tc>
          <w:tcPr>
            <w:tcW w:w="360" w:type="dxa"/>
          </w:tcPr>
          <w:p w14:paraId="46A911CE" w14:textId="4C531A06" w:rsidR="00682C5E" w:rsidRPr="00B021EA" w:rsidRDefault="00682C5E" w:rsidP="00125B56">
            <w:pPr>
              <w:jc w:val="center"/>
              <w:rPr>
                <w:rFonts w:ascii="Times New Roman" w:hAnsi="Times New Roman"/>
                <w:sz w:val="20"/>
                <w:szCs w:val="20"/>
              </w:rPr>
            </w:pPr>
            <w:r w:rsidRPr="00B021EA">
              <w:rPr>
                <w:rFonts w:ascii="Times New Roman" w:hAnsi="Times New Roman"/>
                <w:sz w:val="20"/>
                <w:szCs w:val="20"/>
              </w:rPr>
              <w:t>4</w:t>
            </w:r>
          </w:p>
        </w:tc>
        <w:tc>
          <w:tcPr>
            <w:tcW w:w="8730" w:type="dxa"/>
          </w:tcPr>
          <w:p w14:paraId="5F1CD989" w14:textId="5C3E802C" w:rsidR="00682C5E" w:rsidRPr="00B021EA" w:rsidRDefault="0000179E" w:rsidP="005860DB">
            <w:pPr>
              <w:rPr>
                <w:rFonts w:ascii="Times New Roman" w:hAnsi="Times New Roman"/>
                <w:sz w:val="20"/>
                <w:szCs w:val="20"/>
              </w:rPr>
            </w:pPr>
            <w:r w:rsidRPr="00B021EA">
              <w:rPr>
                <w:rFonts w:ascii="Times New Roman" w:hAnsi="Times New Roman"/>
                <w:sz w:val="20"/>
                <w:szCs w:val="20"/>
              </w:rPr>
              <w:t>Using particulate level models, I can explain energy transfer</w:t>
            </w:r>
            <w:r w:rsidR="005860DB" w:rsidRPr="00B021EA">
              <w:rPr>
                <w:rFonts w:ascii="Times New Roman" w:hAnsi="Times New Roman"/>
                <w:sz w:val="20"/>
                <w:szCs w:val="20"/>
              </w:rPr>
              <w:t xml:space="preserve"> in terms of bonds broken and formed</w:t>
            </w:r>
            <w:r w:rsidRPr="00B021EA">
              <w:rPr>
                <w:rFonts w:ascii="Times New Roman" w:hAnsi="Times New Roman"/>
                <w:sz w:val="20"/>
                <w:szCs w:val="20"/>
              </w:rPr>
              <w:t xml:space="preserve"> in exo- and endothermic reactions.</w:t>
            </w:r>
          </w:p>
        </w:tc>
        <w:tc>
          <w:tcPr>
            <w:tcW w:w="720" w:type="dxa"/>
          </w:tcPr>
          <w:p w14:paraId="70D24478" w14:textId="77777777" w:rsidR="00682C5E" w:rsidRPr="00B021EA" w:rsidRDefault="00682C5E" w:rsidP="00125B56">
            <w:pPr>
              <w:jc w:val="center"/>
              <w:rPr>
                <w:rFonts w:ascii="Times New Roman" w:hAnsi="Times New Roman"/>
                <w:sz w:val="20"/>
                <w:szCs w:val="20"/>
              </w:rPr>
            </w:pPr>
          </w:p>
        </w:tc>
        <w:tc>
          <w:tcPr>
            <w:tcW w:w="720" w:type="dxa"/>
          </w:tcPr>
          <w:p w14:paraId="4D99986B" w14:textId="77777777" w:rsidR="00682C5E" w:rsidRPr="00B021EA" w:rsidRDefault="00682C5E" w:rsidP="00125B56">
            <w:pPr>
              <w:jc w:val="center"/>
              <w:rPr>
                <w:rFonts w:ascii="Times New Roman" w:hAnsi="Times New Roman"/>
                <w:sz w:val="20"/>
                <w:szCs w:val="20"/>
              </w:rPr>
            </w:pPr>
          </w:p>
        </w:tc>
        <w:tc>
          <w:tcPr>
            <w:tcW w:w="720" w:type="dxa"/>
          </w:tcPr>
          <w:p w14:paraId="18791F35" w14:textId="00E9B886" w:rsidR="00682C5E" w:rsidRPr="00B021EA" w:rsidRDefault="0000179E" w:rsidP="00125B56">
            <w:pPr>
              <w:jc w:val="center"/>
              <w:rPr>
                <w:rFonts w:ascii="Times New Roman" w:hAnsi="Times New Roman"/>
                <w:sz w:val="20"/>
                <w:szCs w:val="20"/>
              </w:rPr>
            </w:pPr>
            <w:r w:rsidRPr="00B021EA">
              <w:rPr>
                <w:rFonts w:ascii="Times New Roman" w:hAnsi="Times New Roman"/>
                <w:sz w:val="20"/>
                <w:szCs w:val="20"/>
              </w:rPr>
              <w:t>X</w:t>
            </w:r>
          </w:p>
        </w:tc>
      </w:tr>
      <w:tr w:rsidR="00682C5E" w:rsidRPr="00B021EA" w14:paraId="5A6AE717" w14:textId="77777777" w:rsidTr="00682C5E">
        <w:tc>
          <w:tcPr>
            <w:tcW w:w="360" w:type="dxa"/>
          </w:tcPr>
          <w:p w14:paraId="49EDB536" w14:textId="2B1A39D0" w:rsidR="00682C5E" w:rsidRPr="00B021EA" w:rsidRDefault="00682C5E" w:rsidP="00125B56">
            <w:pPr>
              <w:jc w:val="center"/>
              <w:rPr>
                <w:rFonts w:ascii="Times New Roman" w:hAnsi="Times New Roman"/>
                <w:sz w:val="20"/>
                <w:szCs w:val="20"/>
              </w:rPr>
            </w:pPr>
            <w:r w:rsidRPr="00B021EA">
              <w:rPr>
                <w:rFonts w:ascii="Times New Roman" w:hAnsi="Times New Roman"/>
                <w:sz w:val="20"/>
                <w:szCs w:val="20"/>
              </w:rPr>
              <w:t>5</w:t>
            </w:r>
          </w:p>
        </w:tc>
        <w:tc>
          <w:tcPr>
            <w:tcW w:w="8730" w:type="dxa"/>
          </w:tcPr>
          <w:p w14:paraId="3F4DBD65" w14:textId="7A2EE80B" w:rsidR="00682C5E" w:rsidRPr="00B021EA" w:rsidRDefault="005860DB" w:rsidP="005860DB">
            <w:pPr>
              <w:rPr>
                <w:rFonts w:ascii="Times New Roman" w:hAnsi="Times New Roman"/>
                <w:sz w:val="20"/>
                <w:szCs w:val="20"/>
              </w:rPr>
            </w:pPr>
            <w:r w:rsidRPr="00B021EA">
              <w:rPr>
                <w:rFonts w:ascii="Times New Roman" w:hAnsi="Times New Roman"/>
                <w:sz w:val="20"/>
                <w:szCs w:val="20"/>
              </w:rPr>
              <w:t>I can construct an explanation from temperature data to explain why exothermic reactions feel warm and endothermic reactions feel cold to touch.</w:t>
            </w:r>
          </w:p>
        </w:tc>
        <w:tc>
          <w:tcPr>
            <w:tcW w:w="720" w:type="dxa"/>
          </w:tcPr>
          <w:p w14:paraId="2467B14C" w14:textId="7488E02F" w:rsidR="00682C5E" w:rsidRPr="00B021EA" w:rsidRDefault="005860DB" w:rsidP="00125B56">
            <w:pPr>
              <w:jc w:val="center"/>
              <w:rPr>
                <w:rFonts w:ascii="Times New Roman" w:hAnsi="Times New Roman"/>
                <w:sz w:val="20"/>
                <w:szCs w:val="20"/>
              </w:rPr>
            </w:pPr>
            <w:r w:rsidRPr="00B021EA">
              <w:rPr>
                <w:rFonts w:ascii="Times New Roman" w:hAnsi="Times New Roman"/>
                <w:sz w:val="20"/>
                <w:szCs w:val="20"/>
              </w:rPr>
              <w:t>X</w:t>
            </w:r>
          </w:p>
        </w:tc>
        <w:tc>
          <w:tcPr>
            <w:tcW w:w="720" w:type="dxa"/>
          </w:tcPr>
          <w:p w14:paraId="39096FC6" w14:textId="77777777" w:rsidR="00682C5E" w:rsidRPr="00B021EA" w:rsidRDefault="00682C5E" w:rsidP="00125B56">
            <w:pPr>
              <w:jc w:val="center"/>
              <w:rPr>
                <w:rFonts w:ascii="Times New Roman" w:hAnsi="Times New Roman"/>
                <w:sz w:val="20"/>
                <w:szCs w:val="20"/>
              </w:rPr>
            </w:pPr>
          </w:p>
        </w:tc>
        <w:tc>
          <w:tcPr>
            <w:tcW w:w="720" w:type="dxa"/>
          </w:tcPr>
          <w:p w14:paraId="3A11DD7D" w14:textId="77777777" w:rsidR="00682C5E" w:rsidRPr="00B021EA" w:rsidRDefault="00682C5E" w:rsidP="00125B56">
            <w:pPr>
              <w:jc w:val="center"/>
              <w:rPr>
                <w:rFonts w:ascii="Times New Roman" w:hAnsi="Times New Roman"/>
                <w:sz w:val="20"/>
                <w:szCs w:val="20"/>
              </w:rPr>
            </w:pPr>
          </w:p>
        </w:tc>
      </w:tr>
      <w:tr w:rsidR="005860DB" w:rsidRPr="00B021EA" w14:paraId="31887FDF" w14:textId="77777777" w:rsidTr="00682C5E">
        <w:tc>
          <w:tcPr>
            <w:tcW w:w="360" w:type="dxa"/>
          </w:tcPr>
          <w:p w14:paraId="51B335B6" w14:textId="5C9E4994" w:rsidR="005860DB" w:rsidRPr="00B021EA" w:rsidRDefault="005860DB" w:rsidP="00125B56">
            <w:pPr>
              <w:jc w:val="center"/>
              <w:rPr>
                <w:rFonts w:ascii="Times New Roman" w:hAnsi="Times New Roman"/>
                <w:sz w:val="20"/>
                <w:szCs w:val="20"/>
              </w:rPr>
            </w:pPr>
            <w:r w:rsidRPr="00B021EA">
              <w:rPr>
                <w:rFonts w:ascii="Times New Roman" w:hAnsi="Times New Roman"/>
                <w:sz w:val="20"/>
                <w:szCs w:val="20"/>
              </w:rPr>
              <w:t>6</w:t>
            </w:r>
          </w:p>
        </w:tc>
        <w:tc>
          <w:tcPr>
            <w:tcW w:w="8730" w:type="dxa"/>
          </w:tcPr>
          <w:p w14:paraId="632066E0" w14:textId="5B2F2523" w:rsidR="005860DB" w:rsidRPr="00B021EA" w:rsidRDefault="005860DB" w:rsidP="005860DB">
            <w:pPr>
              <w:rPr>
                <w:rFonts w:ascii="Times New Roman" w:hAnsi="Times New Roman"/>
                <w:sz w:val="20"/>
                <w:szCs w:val="20"/>
              </w:rPr>
            </w:pPr>
            <w:r w:rsidRPr="00B021EA">
              <w:rPr>
                <w:rFonts w:ascii="Times New Roman" w:hAnsi="Times New Roman"/>
                <w:sz w:val="20"/>
                <w:szCs w:val="20"/>
              </w:rPr>
              <w:t>I can track the energy flow in and out of the system in an exo- and endothermic reaction using energy diagrams.</w:t>
            </w:r>
          </w:p>
        </w:tc>
        <w:tc>
          <w:tcPr>
            <w:tcW w:w="720" w:type="dxa"/>
          </w:tcPr>
          <w:p w14:paraId="6D177E75" w14:textId="77777777" w:rsidR="005860DB" w:rsidRPr="00B021EA" w:rsidRDefault="005860DB" w:rsidP="00125B56">
            <w:pPr>
              <w:jc w:val="center"/>
              <w:rPr>
                <w:rFonts w:ascii="Times New Roman" w:hAnsi="Times New Roman"/>
                <w:sz w:val="20"/>
                <w:szCs w:val="20"/>
              </w:rPr>
            </w:pPr>
          </w:p>
        </w:tc>
        <w:tc>
          <w:tcPr>
            <w:tcW w:w="720" w:type="dxa"/>
          </w:tcPr>
          <w:p w14:paraId="395B3B9A" w14:textId="77777777" w:rsidR="005860DB" w:rsidRPr="00B021EA" w:rsidRDefault="005860DB" w:rsidP="00125B56">
            <w:pPr>
              <w:jc w:val="center"/>
              <w:rPr>
                <w:rFonts w:ascii="Times New Roman" w:hAnsi="Times New Roman"/>
                <w:sz w:val="20"/>
                <w:szCs w:val="20"/>
              </w:rPr>
            </w:pPr>
          </w:p>
        </w:tc>
        <w:tc>
          <w:tcPr>
            <w:tcW w:w="720" w:type="dxa"/>
          </w:tcPr>
          <w:p w14:paraId="7C0A4867" w14:textId="36A3F84E" w:rsidR="005860DB" w:rsidRPr="00B021EA" w:rsidRDefault="00B021EA" w:rsidP="00125B56">
            <w:pPr>
              <w:jc w:val="center"/>
              <w:rPr>
                <w:rFonts w:ascii="Times New Roman" w:hAnsi="Times New Roman"/>
                <w:sz w:val="20"/>
                <w:szCs w:val="20"/>
              </w:rPr>
            </w:pPr>
            <w:r w:rsidRPr="00B021EA">
              <w:rPr>
                <w:rFonts w:ascii="Times New Roman" w:hAnsi="Times New Roman"/>
                <w:sz w:val="20"/>
                <w:szCs w:val="20"/>
              </w:rPr>
              <w:t>X</w:t>
            </w:r>
          </w:p>
        </w:tc>
      </w:tr>
    </w:tbl>
    <w:p w14:paraId="0FEA4FAF" w14:textId="77777777" w:rsidR="00682C5E" w:rsidRDefault="00682C5E" w:rsidP="00125B56">
      <w:pPr>
        <w:jc w:val="center"/>
        <w:rPr>
          <w:rFonts w:ascii="Times New Roman" w:hAnsi="Times New Roman"/>
        </w:rPr>
      </w:pPr>
    </w:p>
    <w:p w14:paraId="5AFC5237" w14:textId="77777777" w:rsidR="00B021EA" w:rsidRDefault="00B021EA" w:rsidP="00125B56">
      <w:pPr>
        <w:jc w:val="center"/>
        <w:rPr>
          <w:rFonts w:ascii="Times New Roman" w:hAnsi="Times New Roman"/>
        </w:rPr>
      </w:pPr>
    </w:p>
    <w:p w14:paraId="1CEADC94" w14:textId="77777777" w:rsidR="00B021EA" w:rsidRDefault="00B021EA" w:rsidP="00125B56">
      <w:pPr>
        <w:jc w:val="center"/>
        <w:rPr>
          <w:rFonts w:ascii="Times New Roman" w:hAnsi="Times New Roman"/>
        </w:rPr>
      </w:pPr>
    </w:p>
    <w:tbl>
      <w:tblPr>
        <w:tblStyle w:val="TableGrid"/>
        <w:tblW w:w="11250" w:type="dxa"/>
        <w:tblInd w:w="-972" w:type="dxa"/>
        <w:tblLook w:val="04A0" w:firstRow="1" w:lastRow="0" w:firstColumn="1" w:lastColumn="0" w:noHBand="0" w:noVBand="1"/>
      </w:tblPr>
      <w:tblGrid>
        <w:gridCol w:w="2790"/>
        <w:gridCol w:w="3150"/>
        <w:gridCol w:w="2790"/>
        <w:gridCol w:w="2520"/>
      </w:tblGrid>
      <w:tr w:rsidR="00B021EA" w:rsidRPr="00B021EA" w14:paraId="7A1A65C4" w14:textId="77777777" w:rsidTr="00B021EA">
        <w:tc>
          <w:tcPr>
            <w:tcW w:w="11250" w:type="dxa"/>
            <w:gridSpan w:val="4"/>
          </w:tcPr>
          <w:p w14:paraId="4FDA05B9" w14:textId="283747C4" w:rsidR="00B021EA" w:rsidRPr="00B021EA" w:rsidRDefault="00B021EA" w:rsidP="00B021EA">
            <w:pPr>
              <w:jc w:val="center"/>
              <w:rPr>
                <w:rFonts w:ascii="Times New Roman" w:hAnsi="Times New Roman"/>
                <w:b/>
                <w:sz w:val="20"/>
                <w:szCs w:val="20"/>
              </w:rPr>
            </w:pPr>
            <w:r w:rsidRPr="00B021EA">
              <w:rPr>
                <w:rFonts w:ascii="Times New Roman" w:hAnsi="Times New Roman"/>
                <w:b/>
                <w:sz w:val="20"/>
                <w:szCs w:val="20"/>
              </w:rPr>
              <w:t>Grading Rubric</w:t>
            </w:r>
          </w:p>
        </w:tc>
      </w:tr>
      <w:tr w:rsidR="00B021EA" w:rsidRPr="00B021EA" w14:paraId="7DBB5A77" w14:textId="77777777" w:rsidTr="00B021EA">
        <w:tc>
          <w:tcPr>
            <w:tcW w:w="2790" w:type="dxa"/>
          </w:tcPr>
          <w:p w14:paraId="59E7B72A" w14:textId="6BC8FA13" w:rsidR="00B021EA" w:rsidRPr="00B021EA" w:rsidRDefault="00B021EA" w:rsidP="00B021EA">
            <w:pPr>
              <w:jc w:val="center"/>
              <w:rPr>
                <w:rFonts w:ascii="Times New Roman" w:hAnsi="Times New Roman"/>
                <w:sz w:val="20"/>
                <w:szCs w:val="20"/>
              </w:rPr>
            </w:pPr>
            <w:r w:rsidRPr="00B021EA">
              <w:rPr>
                <w:rFonts w:ascii="Times New Roman" w:hAnsi="Times New Roman"/>
                <w:sz w:val="20"/>
                <w:szCs w:val="20"/>
              </w:rPr>
              <w:t>4</w:t>
            </w:r>
          </w:p>
        </w:tc>
        <w:tc>
          <w:tcPr>
            <w:tcW w:w="3150" w:type="dxa"/>
          </w:tcPr>
          <w:p w14:paraId="296AA857" w14:textId="182E9CDF" w:rsidR="00B021EA" w:rsidRPr="00B021EA" w:rsidRDefault="00B021EA" w:rsidP="00B021EA">
            <w:pPr>
              <w:jc w:val="center"/>
              <w:rPr>
                <w:rFonts w:ascii="Times New Roman" w:hAnsi="Times New Roman"/>
                <w:sz w:val="20"/>
                <w:szCs w:val="20"/>
              </w:rPr>
            </w:pPr>
            <w:r w:rsidRPr="00B021EA">
              <w:rPr>
                <w:rFonts w:ascii="Times New Roman" w:hAnsi="Times New Roman"/>
                <w:sz w:val="20"/>
                <w:szCs w:val="20"/>
              </w:rPr>
              <w:t>3</w:t>
            </w:r>
          </w:p>
        </w:tc>
        <w:tc>
          <w:tcPr>
            <w:tcW w:w="2790" w:type="dxa"/>
          </w:tcPr>
          <w:p w14:paraId="7BC8E286" w14:textId="4F44D520" w:rsidR="00B021EA" w:rsidRPr="00B021EA" w:rsidRDefault="00B021EA" w:rsidP="00B021EA">
            <w:pPr>
              <w:jc w:val="center"/>
              <w:rPr>
                <w:rFonts w:ascii="Times New Roman" w:hAnsi="Times New Roman"/>
                <w:sz w:val="20"/>
                <w:szCs w:val="20"/>
              </w:rPr>
            </w:pPr>
            <w:r w:rsidRPr="00B021EA">
              <w:rPr>
                <w:rFonts w:ascii="Times New Roman" w:hAnsi="Times New Roman"/>
                <w:sz w:val="20"/>
                <w:szCs w:val="20"/>
              </w:rPr>
              <w:t>2</w:t>
            </w:r>
          </w:p>
        </w:tc>
        <w:tc>
          <w:tcPr>
            <w:tcW w:w="2520" w:type="dxa"/>
          </w:tcPr>
          <w:p w14:paraId="64A73579" w14:textId="1EB11CB8" w:rsidR="00B021EA" w:rsidRPr="00B021EA" w:rsidRDefault="00B021EA" w:rsidP="00B021EA">
            <w:pPr>
              <w:jc w:val="center"/>
              <w:rPr>
                <w:rFonts w:ascii="Times New Roman" w:hAnsi="Times New Roman"/>
                <w:sz w:val="20"/>
                <w:szCs w:val="20"/>
              </w:rPr>
            </w:pPr>
            <w:r w:rsidRPr="00B021EA">
              <w:rPr>
                <w:rFonts w:ascii="Times New Roman" w:hAnsi="Times New Roman"/>
                <w:sz w:val="20"/>
                <w:szCs w:val="20"/>
              </w:rPr>
              <w:t>1</w:t>
            </w:r>
          </w:p>
        </w:tc>
      </w:tr>
      <w:tr w:rsidR="00B021EA" w:rsidRPr="00B021EA" w14:paraId="6A6C5889" w14:textId="77777777" w:rsidTr="00B021EA">
        <w:tc>
          <w:tcPr>
            <w:tcW w:w="2790" w:type="dxa"/>
          </w:tcPr>
          <w:p w14:paraId="361254D6" w14:textId="04F9D74C" w:rsidR="00B021EA" w:rsidRPr="00B021EA" w:rsidRDefault="00B021EA" w:rsidP="00B021EA">
            <w:pPr>
              <w:rPr>
                <w:rFonts w:ascii="Times New Roman" w:hAnsi="Times New Roman"/>
                <w:sz w:val="20"/>
                <w:szCs w:val="20"/>
              </w:rPr>
            </w:pPr>
            <w:r w:rsidRPr="00B021EA">
              <w:rPr>
                <w:rFonts w:ascii="Times New Roman" w:hAnsi="Times New Roman"/>
                <w:sz w:val="20"/>
                <w:szCs w:val="20"/>
              </w:rPr>
              <w:t>Shows mastery of ALL success criteria and provides evidence understanding of application of DCIs</w:t>
            </w:r>
          </w:p>
          <w:p w14:paraId="2BD8A412" w14:textId="7B4347BD" w:rsidR="00B021EA" w:rsidRPr="00B021EA" w:rsidRDefault="00B021EA" w:rsidP="00B021EA">
            <w:pPr>
              <w:rPr>
                <w:rFonts w:ascii="Times New Roman" w:hAnsi="Times New Roman"/>
                <w:sz w:val="20"/>
                <w:szCs w:val="20"/>
              </w:rPr>
            </w:pPr>
          </w:p>
        </w:tc>
        <w:tc>
          <w:tcPr>
            <w:tcW w:w="3150" w:type="dxa"/>
          </w:tcPr>
          <w:p w14:paraId="311B2181" w14:textId="2F8BAF01" w:rsidR="00B021EA" w:rsidRPr="00B021EA" w:rsidRDefault="00B021EA" w:rsidP="00B021EA">
            <w:pPr>
              <w:rPr>
                <w:rFonts w:ascii="Times New Roman" w:hAnsi="Times New Roman"/>
                <w:sz w:val="20"/>
                <w:szCs w:val="20"/>
              </w:rPr>
            </w:pPr>
            <w:r w:rsidRPr="00B021EA">
              <w:rPr>
                <w:rFonts w:ascii="Times New Roman" w:hAnsi="Times New Roman"/>
                <w:sz w:val="20"/>
                <w:szCs w:val="20"/>
              </w:rPr>
              <w:t xml:space="preserve">Provides evidence of understanding of 2/3 of all criteria with at least one criteria in each </w:t>
            </w:r>
          </w:p>
        </w:tc>
        <w:tc>
          <w:tcPr>
            <w:tcW w:w="2790" w:type="dxa"/>
          </w:tcPr>
          <w:p w14:paraId="78E118F8" w14:textId="5E9C7260" w:rsidR="00B021EA" w:rsidRPr="00B021EA" w:rsidRDefault="00B021EA" w:rsidP="00B021EA">
            <w:pPr>
              <w:rPr>
                <w:rFonts w:ascii="Times New Roman" w:hAnsi="Times New Roman"/>
                <w:sz w:val="20"/>
                <w:szCs w:val="20"/>
              </w:rPr>
            </w:pPr>
            <w:r w:rsidRPr="00B021EA">
              <w:rPr>
                <w:rFonts w:ascii="Times New Roman" w:hAnsi="Times New Roman"/>
                <w:sz w:val="20"/>
                <w:szCs w:val="20"/>
              </w:rPr>
              <w:t xml:space="preserve">Provides evidence of understanding of  ½ of all criteria in each dimension </w:t>
            </w:r>
          </w:p>
        </w:tc>
        <w:tc>
          <w:tcPr>
            <w:tcW w:w="2520" w:type="dxa"/>
          </w:tcPr>
          <w:p w14:paraId="6E87CA64" w14:textId="32DCC848" w:rsidR="00B021EA" w:rsidRPr="00B021EA" w:rsidRDefault="00B021EA" w:rsidP="00B021EA">
            <w:pPr>
              <w:rPr>
                <w:rFonts w:ascii="Times New Roman" w:hAnsi="Times New Roman"/>
                <w:sz w:val="20"/>
                <w:szCs w:val="20"/>
              </w:rPr>
            </w:pPr>
            <w:r w:rsidRPr="00B021EA">
              <w:rPr>
                <w:rFonts w:ascii="Times New Roman" w:hAnsi="Times New Roman"/>
                <w:sz w:val="20"/>
                <w:szCs w:val="20"/>
              </w:rPr>
              <w:t>Provides insufficient evidence of understanding in half of all criteria.</w:t>
            </w:r>
          </w:p>
        </w:tc>
      </w:tr>
    </w:tbl>
    <w:p w14:paraId="2E3E26C8" w14:textId="77777777" w:rsidR="00682C5E" w:rsidRDefault="00682C5E" w:rsidP="00125B56">
      <w:pPr>
        <w:jc w:val="center"/>
        <w:rPr>
          <w:rFonts w:ascii="Times New Roman" w:hAnsi="Times New Roman"/>
        </w:rPr>
      </w:pPr>
    </w:p>
    <w:p w14:paraId="2162890B" w14:textId="77777777" w:rsidR="00682C5E" w:rsidRDefault="00682C5E" w:rsidP="00125B56">
      <w:pPr>
        <w:jc w:val="center"/>
        <w:rPr>
          <w:rFonts w:ascii="Times New Roman" w:hAnsi="Times New Roman"/>
        </w:rPr>
      </w:pPr>
    </w:p>
    <w:p w14:paraId="5C304249" w14:textId="77777777" w:rsidR="00682C5E" w:rsidRDefault="00682C5E" w:rsidP="00125B56">
      <w:pPr>
        <w:jc w:val="center"/>
        <w:rPr>
          <w:rFonts w:ascii="Times New Roman" w:hAnsi="Times New Roman"/>
        </w:rPr>
      </w:pPr>
    </w:p>
    <w:p w14:paraId="426BDBD0" w14:textId="77777777" w:rsidR="00682C5E" w:rsidRDefault="00682C5E" w:rsidP="00125B56">
      <w:pPr>
        <w:jc w:val="center"/>
        <w:rPr>
          <w:rFonts w:ascii="Times New Roman" w:hAnsi="Times New Roman"/>
        </w:rPr>
      </w:pPr>
    </w:p>
    <w:p w14:paraId="3CAE54F1" w14:textId="77777777" w:rsidR="00682C5E" w:rsidRPr="00501CF7" w:rsidRDefault="00682C5E" w:rsidP="00B021EA">
      <w:pPr>
        <w:rPr>
          <w:rFonts w:ascii="Times New Roman" w:hAnsi="Times New Roman"/>
        </w:rPr>
      </w:pPr>
    </w:p>
    <w:p w14:paraId="1B91361E" w14:textId="68A6B849" w:rsidR="00203DA1" w:rsidRDefault="00203DA1" w:rsidP="00203DA1">
      <w:pPr>
        <w:pStyle w:val="ListParagraph"/>
        <w:ind w:left="-810"/>
        <w:rPr>
          <w:rFonts w:ascii="Times New Roman" w:hAnsi="Times New Roman"/>
          <w:b/>
        </w:rPr>
      </w:pPr>
      <w:r w:rsidRPr="00203DA1">
        <w:rPr>
          <w:rFonts w:ascii="Times New Roman" w:hAnsi="Times New Roman"/>
          <w:b/>
        </w:rPr>
        <w:t>Lesson 1</w:t>
      </w:r>
      <w:r w:rsidR="006B488B">
        <w:rPr>
          <w:rFonts w:ascii="Times New Roman" w:hAnsi="Times New Roman"/>
          <w:b/>
        </w:rPr>
        <w:t xml:space="preserve"> (</w:t>
      </w:r>
      <w:r w:rsidR="00E44D10">
        <w:rPr>
          <w:rFonts w:ascii="Times New Roman" w:hAnsi="Times New Roman"/>
          <w:b/>
        </w:rPr>
        <w:t xml:space="preserve">Day 1, </w:t>
      </w:r>
      <w:r w:rsidR="006B488B">
        <w:rPr>
          <w:rFonts w:ascii="Times New Roman" w:hAnsi="Times New Roman"/>
          <w:b/>
        </w:rPr>
        <w:t>45-50 minute period)</w:t>
      </w:r>
    </w:p>
    <w:p w14:paraId="40E40D92" w14:textId="77777777" w:rsidR="00203DA1" w:rsidRPr="00203DA1" w:rsidRDefault="00203DA1" w:rsidP="00203DA1">
      <w:pPr>
        <w:pStyle w:val="ListParagraph"/>
        <w:ind w:left="-810"/>
        <w:rPr>
          <w:rFonts w:ascii="Times New Roman" w:hAnsi="Times New Roman"/>
          <w:b/>
        </w:rPr>
      </w:pPr>
    </w:p>
    <w:p w14:paraId="150FE80B" w14:textId="563EEACB" w:rsidR="00203DA1" w:rsidRPr="00203DA1" w:rsidRDefault="00376CED" w:rsidP="003D3A43">
      <w:pPr>
        <w:pStyle w:val="ListParagraph"/>
        <w:numPr>
          <w:ilvl w:val="0"/>
          <w:numId w:val="11"/>
        </w:numPr>
        <w:ind w:left="-810" w:hanging="270"/>
        <w:rPr>
          <w:rFonts w:ascii="Times New Roman" w:hAnsi="Times New Roman"/>
        </w:rPr>
      </w:pPr>
      <w:r w:rsidRPr="003D3A43">
        <w:rPr>
          <w:rFonts w:ascii="Times New Roman" w:hAnsi="Times New Roman"/>
          <w:b/>
        </w:rPr>
        <w:t>Prior Knowledge</w:t>
      </w:r>
      <w:r w:rsidR="00546ECD">
        <w:rPr>
          <w:rFonts w:ascii="Times New Roman" w:hAnsi="Times New Roman"/>
          <w:b/>
        </w:rPr>
        <w:t xml:space="preserve"> (Time: 5 minutes)</w:t>
      </w:r>
    </w:p>
    <w:p w14:paraId="26039A60" w14:textId="7327B1BB" w:rsidR="007B49AC" w:rsidRDefault="007B49AC" w:rsidP="00203DA1">
      <w:pPr>
        <w:pStyle w:val="ListParagraph"/>
        <w:ind w:left="-540"/>
        <w:rPr>
          <w:rFonts w:ascii="Times New Roman" w:hAnsi="Times New Roman"/>
        </w:rPr>
      </w:pPr>
      <w:r>
        <w:rPr>
          <w:rFonts w:ascii="Times New Roman" w:hAnsi="Times New Roman"/>
        </w:rPr>
        <w:t xml:space="preserve">Suggested Prompt: Have you or anyone in your group ever used an ice pack or a hot pack? What are they used for? How are they used? </w:t>
      </w:r>
    </w:p>
    <w:p w14:paraId="633959A8" w14:textId="77777777" w:rsidR="007B49AC" w:rsidRDefault="007B49AC" w:rsidP="00203DA1">
      <w:pPr>
        <w:pStyle w:val="ListParagraph"/>
        <w:ind w:left="-540"/>
        <w:rPr>
          <w:rFonts w:ascii="Times New Roman" w:hAnsi="Times New Roman"/>
        </w:rPr>
      </w:pPr>
    </w:p>
    <w:p w14:paraId="19DA97B8" w14:textId="444E4530" w:rsidR="007B49AC" w:rsidRPr="007B49AC" w:rsidRDefault="007B49AC" w:rsidP="007B49AC">
      <w:pPr>
        <w:pStyle w:val="ListParagraph"/>
        <w:ind w:left="-540"/>
        <w:rPr>
          <w:rFonts w:ascii="Times New Roman" w:hAnsi="Times New Roman"/>
        </w:rPr>
      </w:pPr>
      <w:r>
        <w:rPr>
          <w:rFonts w:ascii="Times New Roman" w:hAnsi="Times New Roman"/>
        </w:rPr>
        <w:t xml:space="preserve">Sample Responses: Student or someone they know may have used ice packs to prevent swelling from strains </w:t>
      </w:r>
      <w:r w:rsidRPr="007B49AC">
        <w:rPr>
          <w:rFonts w:ascii="Times New Roman" w:hAnsi="Times New Roman"/>
        </w:rPr>
        <w:t xml:space="preserve">and may have used heat packs to keep them warm during their trip to cold places. </w:t>
      </w:r>
    </w:p>
    <w:p w14:paraId="62FC929F" w14:textId="385D2570" w:rsidR="00203DA1" w:rsidRDefault="007B49AC" w:rsidP="00203DA1">
      <w:pPr>
        <w:pStyle w:val="ListParagraph"/>
        <w:ind w:left="-540"/>
        <w:rPr>
          <w:rFonts w:ascii="Times New Roman" w:hAnsi="Times New Roman"/>
        </w:rPr>
      </w:pPr>
      <w:r>
        <w:rPr>
          <w:rFonts w:ascii="Times New Roman" w:hAnsi="Times New Roman"/>
        </w:rPr>
        <w:t xml:space="preserve"> </w:t>
      </w:r>
      <w:r w:rsidR="00203DA1" w:rsidRPr="007B49AC">
        <w:rPr>
          <w:rFonts w:ascii="Times New Roman" w:hAnsi="Times New Roman"/>
        </w:rPr>
        <w:t xml:space="preserve">Student responses will vary based upon their experience with cold or hot packs. Teacher may want to bring an ice pack as a demo to </w:t>
      </w:r>
      <w:r w:rsidR="00546ECD">
        <w:rPr>
          <w:rFonts w:ascii="Times New Roman" w:hAnsi="Times New Roman"/>
        </w:rPr>
        <w:t>show to those students who may not have access or experience of these packs.</w:t>
      </w:r>
    </w:p>
    <w:p w14:paraId="7CB8B3C9" w14:textId="7F9BE695" w:rsidR="007B49AC" w:rsidRPr="007B49AC" w:rsidRDefault="007B49AC" w:rsidP="00203DA1">
      <w:pPr>
        <w:pStyle w:val="ListParagraph"/>
        <w:ind w:left="-540"/>
        <w:rPr>
          <w:rFonts w:ascii="Times New Roman" w:hAnsi="Times New Roman"/>
        </w:rPr>
      </w:pPr>
      <w:r>
        <w:rPr>
          <w:rFonts w:ascii="Times New Roman" w:hAnsi="Times New Roman"/>
        </w:rPr>
        <w:t>Give about 2-3 minutes to generate the ideas and then have whole class discussion. Students then summarize the idea of an ice or a hot pack.</w:t>
      </w:r>
    </w:p>
    <w:p w14:paraId="4928955E" w14:textId="77777777" w:rsidR="007B49AC" w:rsidRDefault="007B49AC" w:rsidP="007B49AC">
      <w:pPr>
        <w:rPr>
          <w:rFonts w:ascii="Times New Roman" w:hAnsi="Times New Roman"/>
          <w:b/>
        </w:rPr>
      </w:pPr>
    </w:p>
    <w:p w14:paraId="0023A3AB" w14:textId="7E842080" w:rsidR="00156541" w:rsidRPr="007B49AC" w:rsidRDefault="007B49AC" w:rsidP="007B49AC">
      <w:pPr>
        <w:ind w:left="-1080"/>
        <w:rPr>
          <w:rFonts w:ascii="Times New Roman" w:hAnsi="Times New Roman"/>
          <w:b/>
        </w:rPr>
      </w:pPr>
      <w:r>
        <w:rPr>
          <w:rFonts w:ascii="Times New Roman" w:hAnsi="Times New Roman"/>
          <w:b/>
        </w:rPr>
        <w:t xml:space="preserve">II. </w:t>
      </w:r>
      <w:r w:rsidR="00156541" w:rsidRPr="007B49AC">
        <w:rPr>
          <w:rFonts w:ascii="Times New Roman" w:hAnsi="Times New Roman"/>
          <w:b/>
        </w:rPr>
        <w:t>Energy Changes and Bonding</w:t>
      </w:r>
      <w:r w:rsidR="00546ECD">
        <w:rPr>
          <w:rFonts w:ascii="Times New Roman" w:hAnsi="Times New Roman"/>
          <w:b/>
        </w:rPr>
        <w:t xml:space="preserve"> (15 minutes)</w:t>
      </w:r>
    </w:p>
    <w:p w14:paraId="0E91DAD2" w14:textId="68720B35" w:rsidR="00203DA1" w:rsidRPr="007B49AC" w:rsidRDefault="00203DA1" w:rsidP="00203DA1">
      <w:pPr>
        <w:pStyle w:val="ListParagraph"/>
        <w:ind w:left="-540"/>
        <w:rPr>
          <w:rFonts w:ascii="Times New Roman" w:hAnsi="Times New Roman"/>
        </w:rPr>
      </w:pPr>
      <w:r w:rsidRPr="007B49AC">
        <w:rPr>
          <w:rFonts w:ascii="Times New Roman" w:hAnsi="Times New Roman"/>
        </w:rPr>
        <w:t xml:space="preserve">Students </w:t>
      </w:r>
      <w:r w:rsidR="00546ECD">
        <w:rPr>
          <w:rFonts w:ascii="Times New Roman" w:hAnsi="Times New Roman"/>
        </w:rPr>
        <w:t>need</w:t>
      </w:r>
      <w:r w:rsidRPr="007B49AC">
        <w:rPr>
          <w:rFonts w:ascii="Times New Roman" w:hAnsi="Times New Roman"/>
        </w:rPr>
        <w:t xml:space="preserve"> access to laptops or chr</w:t>
      </w:r>
      <w:r w:rsidR="00546ECD">
        <w:rPr>
          <w:rFonts w:ascii="Times New Roman" w:hAnsi="Times New Roman"/>
        </w:rPr>
        <w:t>ome books to run this animation or the teacher can decide to project this animation from their laptop.</w:t>
      </w:r>
      <w:r w:rsidRPr="007B49AC">
        <w:rPr>
          <w:rFonts w:ascii="Times New Roman" w:hAnsi="Times New Roman"/>
        </w:rPr>
        <w:t xml:space="preserve"> If technology is not available, then a teacher may use molecular model kit to show how breaking bond will require energy and making bond will release energy. </w:t>
      </w:r>
      <w:r w:rsidR="00546ECD">
        <w:rPr>
          <w:rFonts w:ascii="Times New Roman" w:hAnsi="Times New Roman"/>
        </w:rPr>
        <w:t>Students then reinforce this idea by watching a video and summarize their learning.</w:t>
      </w:r>
    </w:p>
    <w:p w14:paraId="46703C02" w14:textId="77777777" w:rsidR="00203DA1" w:rsidRDefault="00203DA1" w:rsidP="00546ECD">
      <w:pPr>
        <w:rPr>
          <w:rFonts w:ascii="Times New Roman" w:hAnsi="Times New Roman"/>
          <w:b/>
        </w:rPr>
      </w:pPr>
    </w:p>
    <w:p w14:paraId="5ABAE3A7" w14:textId="77777777" w:rsidR="00203DA1" w:rsidRDefault="00203DA1" w:rsidP="00501CF7">
      <w:pPr>
        <w:ind w:left="-900" w:hanging="180"/>
        <w:rPr>
          <w:rFonts w:ascii="Times New Roman" w:hAnsi="Times New Roman"/>
          <w:b/>
        </w:rPr>
      </w:pPr>
    </w:p>
    <w:p w14:paraId="7BD35AB0" w14:textId="24F965E9" w:rsidR="00546ECD" w:rsidRPr="00546ECD" w:rsidRDefault="00125B56" w:rsidP="00546ECD">
      <w:pPr>
        <w:pStyle w:val="ListParagraph"/>
        <w:numPr>
          <w:ilvl w:val="0"/>
          <w:numId w:val="15"/>
        </w:numPr>
        <w:ind w:hanging="540"/>
        <w:rPr>
          <w:rFonts w:ascii="Times New Roman" w:hAnsi="Times New Roman"/>
        </w:rPr>
      </w:pPr>
      <w:r w:rsidRPr="00546ECD">
        <w:rPr>
          <w:rFonts w:ascii="Times New Roman" w:hAnsi="Times New Roman"/>
          <w:b/>
        </w:rPr>
        <w:t>Performance Task</w:t>
      </w:r>
      <w:r w:rsidR="00546ECD">
        <w:rPr>
          <w:rFonts w:ascii="Times New Roman" w:hAnsi="Times New Roman"/>
          <w:b/>
        </w:rPr>
        <w:t xml:space="preserve"> (20</w:t>
      </w:r>
      <w:r w:rsidR="00546ECD" w:rsidRPr="00546ECD">
        <w:rPr>
          <w:rFonts w:ascii="Times New Roman" w:hAnsi="Times New Roman"/>
          <w:b/>
        </w:rPr>
        <w:t xml:space="preserve"> minutes)</w:t>
      </w:r>
    </w:p>
    <w:p w14:paraId="7EDC7151" w14:textId="10424967" w:rsidR="00546ECD" w:rsidRPr="00546ECD" w:rsidRDefault="00546ECD" w:rsidP="00546ECD">
      <w:pPr>
        <w:pStyle w:val="ListParagraph"/>
        <w:ind w:left="-540"/>
        <w:rPr>
          <w:rFonts w:ascii="Times New Roman" w:hAnsi="Times New Roman"/>
        </w:rPr>
      </w:pPr>
      <w:r w:rsidRPr="00546ECD">
        <w:rPr>
          <w:rFonts w:ascii="Times New Roman" w:hAnsi="Times New Roman"/>
        </w:rPr>
        <w:t>The goal of the performance task is to</w:t>
      </w:r>
      <w:r w:rsidR="00376CED" w:rsidRPr="00203DA1">
        <w:rPr>
          <w:rFonts w:ascii="Times New Roman" w:hAnsi="Times New Roman"/>
          <w:b/>
        </w:rPr>
        <w:t xml:space="preserve"> </w:t>
      </w:r>
      <w:r w:rsidR="002D084F" w:rsidRPr="00546ECD">
        <w:rPr>
          <w:rFonts w:ascii="Times New Roman" w:hAnsi="Times New Roman"/>
        </w:rPr>
        <w:t>u</w:t>
      </w:r>
      <w:r w:rsidR="00125B56" w:rsidRPr="00546ECD">
        <w:rPr>
          <w:rFonts w:ascii="Times New Roman" w:hAnsi="Times New Roman"/>
        </w:rPr>
        <w:t>nderstand the correlation between temperature change and energy transfer</w:t>
      </w:r>
      <w:r>
        <w:rPr>
          <w:rFonts w:ascii="Times New Roman" w:hAnsi="Times New Roman"/>
        </w:rPr>
        <w:t xml:space="preserve">. </w:t>
      </w:r>
      <w:r w:rsidRPr="00546ECD">
        <w:rPr>
          <w:rFonts w:ascii="Times New Roman" w:hAnsi="Times New Roman"/>
        </w:rPr>
        <w:t xml:space="preserve">This performance task is done in groups of four and takes about 10 minutes to conduct and write observations. </w:t>
      </w:r>
      <w:r w:rsidRPr="00546ECD">
        <w:rPr>
          <w:rFonts w:ascii="Times New Roman" w:hAnsi="Times New Roman"/>
        </w:rPr>
        <w:br/>
      </w:r>
      <w:r w:rsidRPr="00546ECD">
        <w:rPr>
          <w:rFonts w:ascii="Times New Roman" w:hAnsi="Times New Roman"/>
          <w:b/>
        </w:rPr>
        <w:t>Materials:</w:t>
      </w:r>
      <w:r w:rsidR="00203DA1" w:rsidRPr="00546ECD">
        <w:rPr>
          <w:rFonts w:ascii="Times New Roman" w:hAnsi="Times New Roman"/>
        </w:rPr>
        <w:t xml:space="preserve"> two beakers, one thermometer, one DI water bottle, salts</w:t>
      </w:r>
      <w:r w:rsidRPr="00546ECD">
        <w:rPr>
          <w:rFonts w:ascii="Times New Roman" w:hAnsi="Times New Roman"/>
        </w:rPr>
        <w:t xml:space="preserve"> (Ammonium Nitrate and Sodium Acetate), and a beaker as a waste</w:t>
      </w:r>
      <w:r w:rsidR="00203DA1" w:rsidRPr="00546ECD">
        <w:rPr>
          <w:rFonts w:ascii="Times New Roman" w:hAnsi="Times New Roman"/>
        </w:rPr>
        <w:t xml:space="preserve"> container. </w:t>
      </w:r>
    </w:p>
    <w:p w14:paraId="4E33EB4F" w14:textId="77DCC493" w:rsidR="00203DA1" w:rsidRPr="00546ECD" w:rsidRDefault="00203DA1" w:rsidP="00203DA1">
      <w:pPr>
        <w:pStyle w:val="ListParagraph"/>
        <w:ind w:left="-540"/>
        <w:rPr>
          <w:rFonts w:ascii="Times New Roman" w:hAnsi="Times New Roman"/>
        </w:rPr>
      </w:pPr>
      <w:r w:rsidRPr="00546ECD">
        <w:rPr>
          <w:rFonts w:ascii="Times New Roman" w:hAnsi="Times New Roman"/>
        </w:rPr>
        <w:t xml:space="preserve">Make sure students wear goggles at all times. Amount of water or salt is not critical but should be about the same with both salts to get comparable results. I used </w:t>
      </w:r>
      <w:r w:rsidR="00546ECD">
        <w:rPr>
          <w:rFonts w:ascii="Times New Roman" w:hAnsi="Times New Roman"/>
        </w:rPr>
        <w:t xml:space="preserve">around 50 mL of water and a </w:t>
      </w:r>
      <w:r w:rsidR="00C970B5">
        <w:rPr>
          <w:rFonts w:ascii="Times New Roman" w:hAnsi="Times New Roman"/>
        </w:rPr>
        <w:t>teaspoon</w:t>
      </w:r>
      <w:r w:rsidRPr="00546ECD">
        <w:rPr>
          <w:rFonts w:ascii="Times New Roman" w:hAnsi="Times New Roman"/>
        </w:rPr>
        <w:t xml:space="preserve"> of each salt. Students are able to notice temperature rise or decrease easily</w:t>
      </w:r>
      <w:r w:rsidR="00546ECD">
        <w:rPr>
          <w:rFonts w:ascii="Times New Roman" w:hAnsi="Times New Roman"/>
        </w:rPr>
        <w:t xml:space="preserve"> using a thermometer</w:t>
      </w:r>
      <w:r w:rsidRPr="00546ECD">
        <w:rPr>
          <w:rFonts w:ascii="Times New Roman" w:hAnsi="Times New Roman"/>
        </w:rPr>
        <w:t>.</w:t>
      </w:r>
      <w:r w:rsidR="00546ECD">
        <w:rPr>
          <w:rFonts w:ascii="Times New Roman" w:hAnsi="Times New Roman"/>
        </w:rPr>
        <w:t xml:space="preserve"> All waste goes in the waste beaker.</w:t>
      </w:r>
    </w:p>
    <w:p w14:paraId="14D7CE14" w14:textId="77777777" w:rsidR="00546ECD" w:rsidRDefault="00546ECD" w:rsidP="00546ECD">
      <w:pPr>
        <w:rPr>
          <w:rFonts w:ascii="Times New Roman" w:hAnsi="Times New Roman"/>
        </w:rPr>
      </w:pPr>
    </w:p>
    <w:p w14:paraId="271A22F8" w14:textId="56E8BF94" w:rsidR="00203DA1" w:rsidRDefault="00546ECD" w:rsidP="00546ECD">
      <w:pPr>
        <w:ind w:left="-540"/>
        <w:rPr>
          <w:rFonts w:ascii="Times New Roman" w:hAnsi="Times New Roman"/>
        </w:rPr>
      </w:pPr>
      <w:r>
        <w:rPr>
          <w:rFonts w:ascii="Times New Roman" w:hAnsi="Times New Roman"/>
        </w:rPr>
        <w:t xml:space="preserve">Students then visualize the particulate level changes during the dissolution of these salts and make their thinking visible by filling in the charts. </w:t>
      </w:r>
      <w:r w:rsidR="00203DA1" w:rsidRPr="00546ECD">
        <w:rPr>
          <w:rFonts w:ascii="Times New Roman" w:hAnsi="Times New Roman"/>
        </w:rPr>
        <w:t>Student may need scaffolding in terms of drawing particulate level drawing. This activity is best done in the groups of four for collective understanding and support. Students must understand that a salt is an ionic compound made up of ions.</w:t>
      </w:r>
      <w:r>
        <w:rPr>
          <w:rFonts w:ascii="Times New Roman" w:hAnsi="Times New Roman"/>
        </w:rPr>
        <w:t xml:space="preserve"> Students must have prior knowledge of bonding and naming of ionic compounds.</w:t>
      </w:r>
    </w:p>
    <w:p w14:paraId="066580D0" w14:textId="77777777" w:rsidR="00546ECD" w:rsidRDefault="00546ECD" w:rsidP="00546ECD">
      <w:pPr>
        <w:ind w:left="-540"/>
        <w:rPr>
          <w:rFonts w:ascii="Times New Roman" w:hAnsi="Times New Roman"/>
        </w:rPr>
      </w:pPr>
    </w:p>
    <w:p w14:paraId="7F0B6840" w14:textId="0C34978B" w:rsidR="00546ECD" w:rsidRPr="00546ECD" w:rsidRDefault="00546ECD" w:rsidP="00546ECD">
      <w:pPr>
        <w:pStyle w:val="ListParagraph"/>
        <w:numPr>
          <w:ilvl w:val="0"/>
          <w:numId w:val="15"/>
        </w:numPr>
        <w:rPr>
          <w:rFonts w:ascii="Times New Roman" w:hAnsi="Times New Roman"/>
          <w:b/>
        </w:rPr>
      </w:pPr>
      <w:r w:rsidRPr="00546ECD">
        <w:rPr>
          <w:rFonts w:ascii="Times New Roman" w:hAnsi="Times New Roman"/>
          <w:b/>
        </w:rPr>
        <w:t>Exit Slip (5 minutes)</w:t>
      </w:r>
    </w:p>
    <w:p w14:paraId="69DE3217" w14:textId="0126A22B" w:rsidR="00546ECD" w:rsidRPr="006B488B" w:rsidRDefault="006B488B" w:rsidP="006B488B">
      <w:pPr>
        <w:pStyle w:val="ListParagraph"/>
        <w:ind w:left="-540"/>
        <w:rPr>
          <w:rFonts w:ascii="Times New Roman" w:hAnsi="Times New Roman"/>
        </w:rPr>
      </w:pPr>
      <w:r>
        <w:rPr>
          <w:rFonts w:ascii="Times New Roman" w:hAnsi="Times New Roman"/>
        </w:rPr>
        <w:t>Student responses must include that bond breaking requires energy and bond forming releases energy.</w:t>
      </w:r>
    </w:p>
    <w:p w14:paraId="70B7C34F" w14:textId="3A0A6270" w:rsidR="003D3A43" w:rsidRDefault="003D3A43" w:rsidP="003D3A43">
      <w:pPr>
        <w:rPr>
          <w:rFonts w:ascii="Times New Roman" w:hAnsi="Times New Roman"/>
        </w:rPr>
      </w:pPr>
    </w:p>
    <w:p w14:paraId="0F2655C6" w14:textId="5162CFEE" w:rsidR="003D3A43" w:rsidRPr="003D3A43" w:rsidRDefault="003D3A43" w:rsidP="003D3A43">
      <w:pPr>
        <w:rPr>
          <w:rFonts w:ascii="Times New Roman" w:hAnsi="Times New Roman"/>
        </w:rPr>
      </w:pPr>
    </w:p>
    <w:p w14:paraId="06A1BA2A" w14:textId="765598B6" w:rsidR="00FD64B2" w:rsidRPr="00501CF7" w:rsidRDefault="00203DA1" w:rsidP="00FD64B2">
      <w:pPr>
        <w:pStyle w:val="ListParagraph"/>
        <w:ind w:left="-360"/>
        <w:rPr>
          <w:rFonts w:ascii="Times New Roman" w:hAnsi="Times New Roman"/>
        </w:rPr>
      </w:pPr>
      <w:r w:rsidRPr="002D084F">
        <w:rPr>
          <w:rFonts w:ascii="Times New Roman" w:hAnsi="Times New Roman"/>
        </w:rPr>
        <w:t xml:space="preserve"> </w:t>
      </w:r>
    </w:p>
    <w:p w14:paraId="77B7CAEC" w14:textId="77777777" w:rsidR="003D3A43" w:rsidRDefault="003D3A43" w:rsidP="002D084F">
      <w:pPr>
        <w:rPr>
          <w:rFonts w:ascii="Times New Roman" w:hAnsi="Times New Roman"/>
        </w:rPr>
      </w:pPr>
    </w:p>
    <w:p w14:paraId="2C123E3B" w14:textId="77777777" w:rsidR="00203DA1" w:rsidRDefault="00203DA1" w:rsidP="002D084F">
      <w:pPr>
        <w:rPr>
          <w:rFonts w:ascii="Times New Roman" w:hAnsi="Times New Roman"/>
        </w:rPr>
      </w:pPr>
    </w:p>
    <w:p w14:paraId="7CB50FEF" w14:textId="156D6BC3" w:rsidR="00DA3BE8" w:rsidRDefault="00DA3BE8" w:rsidP="006B488B">
      <w:pPr>
        <w:ind w:hanging="720"/>
        <w:rPr>
          <w:rFonts w:ascii="Times New Roman" w:hAnsi="Times New Roman"/>
          <w:b/>
        </w:rPr>
      </w:pPr>
      <w:r w:rsidRPr="006B488B">
        <w:rPr>
          <w:rFonts w:ascii="Times New Roman" w:hAnsi="Times New Roman"/>
          <w:b/>
        </w:rPr>
        <w:t xml:space="preserve">Lesson 2: </w:t>
      </w:r>
      <w:r w:rsidR="00E44D10">
        <w:rPr>
          <w:rFonts w:ascii="Times New Roman" w:hAnsi="Times New Roman"/>
          <w:b/>
        </w:rPr>
        <w:t xml:space="preserve">Day 2, </w:t>
      </w:r>
      <w:r w:rsidRPr="006B488B">
        <w:rPr>
          <w:rFonts w:ascii="Times New Roman" w:hAnsi="Times New Roman"/>
          <w:b/>
        </w:rPr>
        <w:t>Understanding of System and Surroundings and Heat Transfer</w:t>
      </w:r>
      <w:r w:rsidR="00E44D10">
        <w:rPr>
          <w:rFonts w:ascii="Times New Roman" w:hAnsi="Times New Roman"/>
          <w:b/>
        </w:rPr>
        <w:t xml:space="preserve"> (45-50 minutes)</w:t>
      </w:r>
    </w:p>
    <w:p w14:paraId="1EC0549F" w14:textId="77777777" w:rsidR="00E44D10" w:rsidRDefault="00E44D10" w:rsidP="006B488B">
      <w:pPr>
        <w:ind w:hanging="720"/>
        <w:rPr>
          <w:rFonts w:ascii="Times New Roman" w:hAnsi="Times New Roman"/>
          <w:b/>
        </w:rPr>
      </w:pPr>
    </w:p>
    <w:p w14:paraId="537B247D" w14:textId="3C222B7C" w:rsidR="00E44D10" w:rsidRPr="00E44D10" w:rsidRDefault="00E44D10" w:rsidP="006B488B">
      <w:pPr>
        <w:ind w:hanging="720"/>
        <w:rPr>
          <w:rFonts w:ascii="Times New Roman" w:hAnsi="Times New Roman"/>
          <w:b/>
        </w:rPr>
      </w:pPr>
      <w:r w:rsidRPr="00E44D10">
        <w:rPr>
          <w:rFonts w:ascii="Times New Roman" w:hAnsi="Times New Roman"/>
          <w:b/>
        </w:rPr>
        <w:t>Teacher will address the misconceptions from Lesson 1 exit slips (5 minutes)</w:t>
      </w:r>
    </w:p>
    <w:p w14:paraId="76F0CDEB" w14:textId="77777777" w:rsidR="00E44D10" w:rsidRPr="00E44D10" w:rsidRDefault="00E44D10" w:rsidP="006B488B">
      <w:pPr>
        <w:ind w:hanging="720"/>
        <w:rPr>
          <w:rFonts w:ascii="Times New Roman" w:hAnsi="Times New Roman"/>
        </w:rPr>
      </w:pPr>
    </w:p>
    <w:p w14:paraId="2D3A2232" w14:textId="2677C404" w:rsidR="00602C8C" w:rsidRPr="006B488B" w:rsidRDefault="002D084F" w:rsidP="00602C8C">
      <w:pPr>
        <w:pStyle w:val="ListParagraph"/>
        <w:numPr>
          <w:ilvl w:val="0"/>
          <w:numId w:val="12"/>
        </w:numPr>
        <w:ind w:left="-180" w:hanging="450"/>
        <w:rPr>
          <w:rFonts w:ascii="Times New Roman" w:hAnsi="Times New Roman"/>
        </w:rPr>
      </w:pPr>
      <w:r w:rsidRPr="006B488B">
        <w:rPr>
          <w:rFonts w:ascii="Times New Roman" w:hAnsi="Times New Roman"/>
          <w:b/>
        </w:rPr>
        <w:t>System and Surround</w:t>
      </w:r>
      <w:r w:rsidR="00283BA9" w:rsidRPr="006B488B">
        <w:rPr>
          <w:rFonts w:ascii="Times New Roman" w:hAnsi="Times New Roman"/>
          <w:b/>
        </w:rPr>
        <w:t>ing</w:t>
      </w:r>
      <w:r w:rsidRPr="006B488B">
        <w:rPr>
          <w:rFonts w:ascii="Times New Roman" w:hAnsi="Times New Roman"/>
          <w:b/>
        </w:rPr>
        <w:t>s</w:t>
      </w:r>
      <w:r w:rsidR="0013386B">
        <w:rPr>
          <w:rFonts w:ascii="Times New Roman" w:hAnsi="Times New Roman"/>
          <w:b/>
        </w:rPr>
        <w:t xml:space="preserve"> (</w:t>
      </w:r>
      <w:r w:rsidR="006B488B">
        <w:rPr>
          <w:rFonts w:ascii="Times New Roman" w:hAnsi="Times New Roman"/>
          <w:b/>
        </w:rPr>
        <w:t>5 minutes)</w:t>
      </w:r>
      <w:r w:rsidR="006B488B" w:rsidRPr="006B488B">
        <w:rPr>
          <w:rFonts w:ascii="Times New Roman" w:hAnsi="Times New Roman"/>
          <w:b/>
        </w:rPr>
        <w:t xml:space="preserve">: </w:t>
      </w:r>
      <w:r w:rsidR="00602C8C" w:rsidRPr="006B488B">
        <w:rPr>
          <w:rFonts w:ascii="Times New Roman" w:hAnsi="Times New Roman"/>
        </w:rPr>
        <w:t xml:space="preserve">Teacher </w:t>
      </w:r>
      <w:r w:rsidR="006B488B" w:rsidRPr="006B488B">
        <w:rPr>
          <w:rFonts w:ascii="Times New Roman" w:hAnsi="Times New Roman"/>
        </w:rPr>
        <w:t>clarifies the understanding of system and surroundings by using a</w:t>
      </w:r>
      <w:r w:rsidR="00602C8C" w:rsidRPr="006B488B">
        <w:rPr>
          <w:rFonts w:ascii="Times New Roman" w:hAnsi="Times New Roman"/>
        </w:rPr>
        <w:t xml:space="preserve"> beaker with solution</w:t>
      </w:r>
      <w:r w:rsidR="006B488B">
        <w:rPr>
          <w:rFonts w:ascii="Times New Roman" w:hAnsi="Times New Roman"/>
          <w:b/>
        </w:rPr>
        <w:t xml:space="preserve">. </w:t>
      </w:r>
      <w:r w:rsidR="006B488B" w:rsidRPr="006B488B">
        <w:rPr>
          <w:rFonts w:ascii="Times New Roman" w:hAnsi="Times New Roman"/>
        </w:rPr>
        <w:t>Students will label the system and surroundings on the diagrams.</w:t>
      </w:r>
    </w:p>
    <w:p w14:paraId="45609CD6" w14:textId="77777777" w:rsidR="000E24E2" w:rsidRPr="002D084F" w:rsidRDefault="000E24E2" w:rsidP="002D084F">
      <w:pPr>
        <w:rPr>
          <w:rFonts w:ascii="Times New Roman" w:hAnsi="Times New Roman"/>
          <w:b/>
        </w:rPr>
      </w:pPr>
    </w:p>
    <w:p w14:paraId="38C5E895" w14:textId="4859CA79" w:rsidR="00602C8C" w:rsidRPr="006B488B" w:rsidRDefault="001D53D5" w:rsidP="006B488B">
      <w:pPr>
        <w:pStyle w:val="ListParagraph"/>
        <w:numPr>
          <w:ilvl w:val="0"/>
          <w:numId w:val="12"/>
        </w:numPr>
        <w:tabs>
          <w:tab w:val="left" w:pos="-360"/>
        </w:tabs>
        <w:ind w:left="-270" w:hanging="360"/>
        <w:rPr>
          <w:rFonts w:ascii="Times New Roman" w:hAnsi="Times New Roman"/>
        </w:rPr>
      </w:pPr>
      <w:r w:rsidRPr="00264716">
        <w:rPr>
          <w:rFonts w:ascii="Times New Roman" w:hAnsi="Times New Roman"/>
          <w:b/>
        </w:rPr>
        <w:t>Exothermic and Endothermic Reactions</w:t>
      </w:r>
      <w:r w:rsidR="0013386B">
        <w:rPr>
          <w:rFonts w:ascii="Times New Roman" w:hAnsi="Times New Roman"/>
          <w:b/>
        </w:rPr>
        <w:t xml:space="preserve"> (</w:t>
      </w:r>
      <w:r w:rsidR="006B488B">
        <w:rPr>
          <w:rFonts w:ascii="Times New Roman" w:hAnsi="Times New Roman"/>
          <w:b/>
        </w:rPr>
        <w:t xml:space="preserve">5 minutes): </w:t>
      </w:r>
      <w:r w:rsidR="00602C8C" w:rsidRPr="006B488B">
        <w:rPr>
          <w:rFonts w:ascii="Times New Roman" w:hAnsi="Times New Roman"/>
        </w:rPr>
        <w:t>Small group and class discussions after completing the questions will lead to deeper understanding.</w:t>
      </w:r>
      <w:r w:rsidR="006B488B" w:rsidRPr="006B488B">
        <w:rPr>
          <w:rFonts w:ascii="Times New Roman" w:hAnsi="Times New Roman"/>
        </w:rPr>
        <w:t xml:space="preserve"> Teacher connects heat released and absorbed during dissolution as observed by the students in lesson 1 to exo- and endothermic reactions.</w:t>
      </w:r>
    </w:p>
    <w:p w14:paraId="10FE7BF7" w14:textId="77777777" w:rsidR="000E24E2" w:rsidRPr="00501CF7" w:rsidRDefault="000E24E2" w:rsidP="00A11E95">
      <w:pPr>
        <w:rPr>
          <w:rFonts w:ascii="Times New Roman" w:hAnsi="Times New Roman"/>
        </w:rPr>
      </w:pPr>
    </w:p>
    <w:p w14:paraId="68CECFD4" w14:textId="77777777" w:rsidR="00535FEF" w:rsidRDefault="00535FEF" w:rsidP="00A11E95">
      <w:pPr>
        <w:rPr>
          <w:rFonts w:ascii="Times New Roman" w:hAnsi="Times New Roman"/>
        </w:rPr>
      </w:pPr>
    </w:p>
    <w:p w14:paraId="7CD2EA45" w14:textId="1B55DEC2" w:rsidR="000E24E2" w:rsidRPr="006B488B" w:rsidRDefault="00B3147D" w:rsidP="00602C8C">
      <w:pPr>
        <w:pStyle w:val="ListParagraph"/>
        <w:numPr>
          <w:ilvl w:val="0"/>
          <w:numId w:val="12"/>
        </w:numPr>
        <w:rPr>
          <w:rFonts w:ascii="Times New Roman" w:hAnsi="Times New Roman"/>
          <w:b/>
        </w:rPr>
      </w:pPr>
      <w:r w:rsidRPr="006B488B">
        <w:rPr>
          <w:rFonts w:ascii="Times New Roman" w:hAnsi="Times New Roman"/>
          <w:b/>
        </w:rPr>
        <w:t>Understand</w:t>
      </w:r>
      <w:r w:rsidR="00535FEF" w:rsidRPr="006B488B">
        <w:rPr>
          <w:rFonts w:ascii="Times New Roman" w:hAnsi="Times New Roman"/>
          <w:b/>
        </w:rPr>
        <w:t>ing Exo- and E</w:t>
      </w:r>
      <w:r w:rsidRPr="006B488B">
        <w:rPr>
          <w:rFonts w:ascii="Times New Roman" w:hAnsi="Times New Roman"/>
          <w:b/>
        </w:rPr>
        <w:t>ndothermic reactions through Mathematical Computations</w:t>
      </w:r>
      <w:r w:rsidR="00E44D10">
        <w:rPr>
          <w:rFonts w:ascii="Times New Roman" w:hAnsi="Times New Roman"/>
          <w:b/>
        </w:rPr>
        <w:t xml:space="preserve"> (20 minutes)</w:t>
      </w:r>
    </w:p>
    <w:p w14:paraId="7547544D" w14:textId="55A29970" w:rsidR="00602C8C" w:rsidRPr="006B488B" w:rsidRDefault="00602C8C" w:rsidP="00602C8C">
      <w:pPr>
        <w:pStyle w:val="ListParagraph"/>
        <w:ind w:left="0"/>
        <w:rPr>
          <w:rFonts w:ascii="Times New Roman" w:hAnsi="Times New Roman"/>
        </w:rPr>
      </w:pPr>
      <w:r w:rsidRPr="006B488B">
        <w:rPr>
          <w:rFonts w:ascii="Times New Roman" w:hAnsi="Times New Roman"/>
        </w:rPr>
        <w:t>This mathematic computation is out of the assessment boundary for this PE in NGSS, however, this activity helps students understand the net energy after bond breaking and forming clearly.</w:t>
      </w:r>
      <w:r w:rsidR="006B488B">
        <w:rPr>
          <w:rFonts w:ascii="Times New Roman" w:hAnsi="Times New Roman"/>
        </w:rPr>
        <w:t xml:space="preserve"> </w:t>
      </w:r>
    </w:p>
    <w:p w14:paraId="1635785A" w14:textId="77777777" w:rsidR="00B3147D" w:rsidRPr="00501CF7" w:rsidRDefault="00B3147D" w:rsidP="00A11E95">
      <w:pPr>
        <w:rPr>
          <w:rFonts w:ascii="Times New Roman" w:hAnsi="Times New Roman"/>
        </w:rPr>
      </w:pPr>
    </w:p>
    <w:p w14:paraId="4272567F" w14:textId="77777777" w:rsidR="000E24E2" w:rsidRPr="00501CF7" w:rsidRDefault="000E24E2" w:rsidP="00A11E95">
      <w:pPr>
        <w:rPr>
          <w:rFonts w:ascii="Times New Roman" w:hAnsi="Times New Roman"/>
        </w:rPr>
      </w:pPr>
    </w:p>
    <w:p w14:paraId="376D22AD" w14:textId="2CBB0BCC" w:rsidR="000E24E2" w:rsidRPr="00602C8C" w:rsidRDefault="00891159" w:rsidP="00602C8C">
      <w:pPr>
        <w:pStyle w:val="ListParagraph"/>
        <w:numPr>
          <w:ilvl w:val="0"/>
          <w:numId w:val="12"/>
        </w:numPr>
        <w:rPr>
          <w:rFonts w:ascii="Times New Roman" w:hAnsi="Times New Roman"/>
          <w:b/>
        </w:rPr>
      </w:pPr>
      <w:r w:rsidRPr="00602C8C">
        <w:rPr>
          <w:rFonts w:ascii="Times New Roman" w:hAnsi="Times New Roman"/>
          <w:b/>
        </w:rPr>
        <w:t>Energy Diagrams</w:t>
      </w:r>
      <w:r w:rsidR="00E44D10">
        <w:rPr>
          <w:rFonts w:ascii="Times New Roman" w:hAnsi="Times New Roman"/>
          <w:b/>
        </w:rPr>
        <w:t xml:space="preserve"> (15 minutes)</w:t>
      </w:r>
    </w:p>
    <w:p w14:paraId="360C6B27" w14:textId="68EBEEBE" w:rsidR="00602C8C" w:rsidRPr="00E44D10" w:rsidRDefault="00602C8C" w:rsidP="00602C8C">
      <w:pPr>
        <w:pStyle w:val="ListParagraph"/>
        <w:ind w:left="0"/>
        <w:rPr>
          <w:rFonts w:ascii="Times New Roman" w:hAnsi="Times New Roman"/>
        </w:rPr>
      </w:pPr>
      <w:r w:rsidRPr="00E44D10">
        <w:rPr>
          <w:rFonts w:ascii="Times New Roman" w:hAnsi="Times New Roman"/>
        </w:rPr>
        <w:t>After watching the video, students can engage in small group discussion around energy changes in exo and endothermic reactions as indicated by the following energy diagrams. Some students may need additional support. Teacher modeling and taking examples helps student understanding.</w:t>
      </w:r>
    </w:p>
    <w:p w14:paraId="0E608D1B" w14:textId="28F7F0D3" w:rsidR="00535FEF" w:rsidRPr="00E44D10" w:rsidRDefault="00535FEF" w:rsidP="00E44D10">
      <w:pPr>
        <w:rPr>
          <w:rFonts w:ascii="Times New Roman" w:hAnsi="Times New Roman"/>
        </w:rPr>
      </w:pPr>
    </w:p>
    <w:p w14:paraId="5A01690B" w14:textId="61F4FB7B" w:rsidR="00A11E95" w:rsidRPr="00E44D10" w:rsidRDefault="00A11E95" w:rsidP="00535FEF">
      <w:pPr>
        <w:pStyle w:val="ListParagraph"/>
        <w:rPr>
          <w:rFonts w:ascii="Times New Roman" w:hAnsi="Times New Roman"/>
          <w:b/>
        </w:rPr>
      </w:pPr>
    </w:p>
    <w:p w14:paraId="3FBA131E" w14:textId="09E8391F" w:rsidR="00535FEF" w:rsidRPr="00E44D10" w:rsidRDefault="00E44D10" w:rsidP="00535FEF">
      <w:pPr>
        <w:rPr>
          <w:rFonts w:ascii="Times New Roman" w:hAnsi="Times New Roman"/>
          <w:b/>
        </w:rPr>
      </w:pPr>
      <w:r w:rsidRPr="00E44D10">
        <w:rPr>
          <w:rFonts w:ascii="Times New Roman" w:hAnsi="Times New Roman"/>
          <w:b/>
        </w:rPr>
        <w:t xml:space="preserve">Day 3: </w:t>
      </w:r>
      <w:r>
        <w:rPr>
          <w:rFonts w:ascii="Times New Roman" w:hAnsi="Times New Roman"/>
          <w:b/>
        </w:rPr>
        <w:t>45-50 Minutes</w:t>
      </w:r>
    </w:p>
    <w:p w14:paraId="403A252F" w14:textId="77777777" w:rsidR="00B021EA" w:rsidRDefault="00B021EA" w:rsidP="00535FEF">
      <w:pPr>
        <w:rPr>
          <w:rFonts w:ascii="Times New Roman" w:hAnsi="Times New Roman"/>
          <w:b/>
        </w:rPr>
      </w:pPr>
    </w:p>
    <w:p w14:paraId="6D17EA07" w14:textId="22284C6D" w:rsidR="00264716" w:rsidRPr="00602C8C" w:rsidRDefault="00264716" w:rsidP="00602C8C">
      <w:pPr>
        <w:pStyle w:val="ListParagraph"/>
        <w:numPr>
          <w:ilvl w:val="0"/>
          <w:numId w:val="12"/>
        </w:numPr>
        <w:rPr>
          <w:rFonts w:ascii="Times New Roman" w:hAnsi="Times New Roman"/>
          <w:b/>
        </w:rPr>
      </w:pPr>
      <w:r w:rsidRPr="00602C8C">
        <w:rPr>
          <w:rFonts w:ascii="Times New Roman" w:hAnsi="Times New Roman"/>
          <w:b/>
        </w:rPr>
        <w:t>Formative Assessment</w:t>
      </w:r>
      <w:r w:rsidR="00E44D10">
        <w:rPr>
          <w:rFonts w:ascii="Times New Roman" w:hAnsi="Times New Roman"/>
          <w:b/>
        </w:rPr>
        <w:t xml:space="preserve"> (30 minutes)</w:t>
      </w:r>
    </w:p>
    <w:p w14:paraId="6942E278" w14:textId="318ABC7B" w:rsidR="00E44D10" w:rsidRPr="00E44D10" w:rsidRDefault="00E44D10" w:rsidP="00602C8C">
      <w:pPr>
        <w:pStyle w:val="ListParagraph"/>
        <w:ind w:left="0"/>
        <w:rPr>
          <w:rFonts w:ascii="Times New Roman" w:hAnsi="Times New Roman"/>
          <w:b/>
        </w:rPr>
      </w:pPr>
      <w:r>
        <w:rPr>
          <w:rFonts w:ascii="Times New Roman" w:hAnsi="Times New Roman"/>
        </w:rPr>
        <w:t>This f</w:t>
      </w:r>
      <w:r w:rsidR="00602C8C" w:rsidRPr="00E44D10">
        <w:rPr>
          <w:rFonts w:ascii="Times New Roman" w:hAnsi="Times New Roman"/>
        </w:rPr>
        <w:t>ormative assessment</w:t>
      </w:r>
      <w:r>
        <w:rPr>
          <w:rFonts w:ascii="Times New Roman" w:hAnsi="Times New Roman"/>
        </w:rPr>
        <w:t xml:space="preserve"> is done in groups of 4 students and</w:t>
      </w:r>
      <w:r w:rsidR="00602C8C" w:rsidRPr="00E44D10">
        <w:rPr>
          <w:rFonts w:ascii="Times New Roman" w:hAnsi="Times New Roman"/>
        </w:rPr>
        <w:t xml:space="preserve"> provides an opportunity to learn from the collective group knowledge while holding the individual </w:t>
      </w:r>
      <w:r>
        <w:rPr>
          <w:rFonts w:ascii="Times New Roman" w:hAnsi="Times New Roman"/>
        </w:rPr>
        <w:t xml:space="preserve">student </w:t>
      </w:r>
      <w:r w:rsidRPr="00E44D10">
        <w:rPr>
          <w:rFonts w:ascii="Times New Roman" w:hAnsi="Times New Roman"/>
        </w:rPr>
        <w:t>accountable for his or her</w:t>
      </w:r>
      <w:r w:rsidR="00602C8C" w:rsidRPr="00E44D10">
        <w:rPr>
          <w:rFonts w:ascii="Times New Roman" w:hAnsi="Times New Roman"/>
        </w:rPr>
        <w:t xml:space="preserve"> own learning. </w:t>
      </w:r>
      <w:r w:rsidRPr="00E44D10">
        <w:rPr>
          <w:rFonts w:ascii="Times New Roman" w:hAnsi="Times New Roman"/>
          <w:b/>
        </w:rPr>
        <w:t>Students first individually do the following:</w:t>
      </w:r>
    </w:p>
    <w:p w14:paraId="1565AFB3" w14:textId="77C73D61" w:rsidR="00E44D10" w:rsidRDefault="00E44D10" w:rsidP="00602C8C">
      <w:pPr>
        <w:pStyle w:val="ListParagraph"/>
        <w:ind w:left="0"/>
        <w:rPr>
          <w:rFonts w:ascii="Times New Roman" w:hAnsi="Times New Roman"/>
        </w:rPr>
      </w:pPr>
      <w:r>
        <w:rPr>
          <w:rFonts w:ascii="Times New Roman" w:hAnsi="Times New Roman"/>
        </w:rPr>
        <w:t xml:space="preserve">Draw particulate level diagram for dissolution of solid Ammonium Nitrate and solid Sodium Acetate before and after the salt was dissolved. For each of the diagrams, label system, surroundings, bonds broken, bonds formed and exo or endothermic and draw the energy diagram. </w:t>
      </w:r>
    </w:p>
    <w:p w14:paraId="7F31324D" w14:textId="4CDFD6FD" w:rsidR="00E44D10" w:rsidRDefault="00E44D10" w:rsidP="00602C8C">
      <w:pPr>
        <w:pStyle w:val="ListParagraph"/>
        <w:ind w:left="0"/>
        <w:rPr>
          <w:rFonts w:ascii="Times New Roman" w:hAnsi="Times New Roman"/>
        </w:rPr>
      </w:pPr>
      <w:r>
        <w:rPr>
          <w:rFonts w:ascii="Times New Roman" w:hAnsi="Times New Roman"/>
        </w:rPr>
        <w:t xml:space="preserve">Then the individual members of a group put these papers in the middle. Now, they </w:t>
      </w:r>
      <w:r w:rsidRPr="00E44D10">
        <w:rPr>
          <w:rFonts w:ascii="Times New Roman" w:hAnsi="Times New Roman"/>
          <w:b/>
        </w:rPr>
        <w:t>repeat this activity as a group</w:t>
      </w:r>
      <w:r>
        <w:rPr>
          <w:rFonts w:ascii="Times New Roman" w:hAnsi="Times New Roman"/>
        </w:rPr>
        <w:t xml:space="preserve"> writing only ONE group report after discussion and negotiation of ideas. While discussing it with the group, white board or butcher paper can be used to generate ideas that are finally written on a single piece of paper as a group report. Each group turns in individual reports and the group report together.</w:t>
      </w:r>
      <w:r w:rsidR="001D2711">
        <w:rPr>
          <w:rFonts w:ascii="Times New Roman" w:hAnsi="Times New Roman"/>
        </w:rPr>
        <w:t xml:space="preserve"> Each member of the group also fills out a reflection sheet, which they keep with them as a guide for going over the concepts that they missed.</w:t>
      </w:r>
    </w:p>
    <w:p w14:paraId="326D9978" w14:textId="77777777" w:rsidR="00E44D10" w:rsidRDefault="00E44D10" w:rsidP="00602C8C">
      <w:pPr>
        <w:pStyle w:val="ListParagraph"/>
        <w:ind w:left="0"/>
        <w:rPr>
          <w:rFonts w:ascii="Times New Roman" w:hAnsi="Times New Roman"/>
        </w:rPr>
      </w:pPr>
    </w:p>
    <w:p w14:paraId="3E32F020" w14:textId="45F70948" w:rsidR="00602C8C" w:rsidRPr="00E44D10" w:rsidRDefault="00602C8C" w:rsidP="00602C8C">
      <w:pPr>
        <w:pStyle w:val="ListParagraph"/>
        <w:ind w:left="0"/>
        <w:rPr>
          <w:rFonts w:ascii="Times New Roman" w:hAnsi="Times New Roman"/>
        </w:rPr>
      </w:pPr>
      <w:r w:rsidRPr="00E44D10">
        <w:rPr>
          <w:rFonts w:ascii="Times New Roman" w:hAnsi="Times New Roman"/>
        </w:rPr>
        <w:t xml:space="preserve">This methodology of combining individual and group work during formative assessment proved to be useful. If no white board is available for group work, it can be replaced with the butcher paper. This formative assessment makes for a quick grading. </w:t>
      </w:r>
    </w:p>
    <w:p w14:paraId="6991D2C5" w14:textId="240CBF89" w:rsidR="00264716" w:rsidRPr="00E44D10" w:rsidRDefault="00E44D10" w:rsidP="00535FEF">
      <w:pPr>
        <w:rPr>
          <w:rFonts w:ascii="Times New Roman" w:hAnsi="Times New Roman"/>
        </w:rPr>
      </w:pPr>
      <w:r>
        <w:rPr>
          <w:rFonts w:ascii="Times New Roman" w:hAnsi="Times New Roman"/>
        </w:rPr>
        <w:t>Whole class discussion (15-20 minutes) can be used to further clarify and reinforce the ideas.</w:t>
      </w:r>
    </w:p>
    <w:p w14:paraId="7D8D0B0A" w14:textId="77777777" w:rsidR="00602C8C" w:rsidRDefault="00602C8C" w:rsidP="00535FEF">
      <w:pPr>
        <w:rPr>
          <w:rFonts w:ascii="Times New Roman" w:hAnsi="Times New Roman"/>
        </w:rPr>
      </w:pPr>
    </w:p>
    <w:p w14:paraId="378C9048" w14:textId="1E5972E6" w:rsidR="00552ED5" w:rsidRPr="00C61DD4" w:rsidRDefault="00602C8C" w:rsidP="00C61DD4">
      <w:pPr>
        <w:rPr>
          <w:rFonts w:ascii="Times New Roman" w:hAnsi="Times New Roman"/>
          <w:b/>
          <w:sz w:val="28"/>
          <w:szCs w:val="28"/>
        </w:rPr>
      </w:pPr>
      <w:r>
        <w:rPr>
          <w:rFonts w:ascii="Times New Roman" w:hAnsi="Times New Roman"/>
          <w:b/>
          <w:sz w:val="28"/>
          <w:szCs w:val="28"/>
        </w:rPr>
        <w:t>Lesson 3:</w:t>
      </w:r>
      <w:r w:rsidR="00E44D10">
        <w:rPr>
          <w:rFonts w:ascii="Times New Roman" w:hAnsi="Times New Roman"/>
          <w:b/>
          <w:sz w:val="28"/>
          <w:szCs w:val="28"/>
        </w:rPr>
        <w:t xml:space="preserve"> Day 4</w:t>
      </w:r>
      <w:r w:rsidR="00C61DD4">
        <w:rPr>
          <w:rFonts w:ascii="Times New Roman" w:hAnsi="Times New Roman"/>
          <w:b/>
          <w:sz w:val="28"/>
          <w:szCs w:val="28"/>
        </w:rPr>
        <w:t xml:space="preserve">-8 </w:t>
      </w:r>
      <w:r w:rsidR="0063237A" w:rsidRPr="00535FEF">
        <w:rPr>
          <w:rFonts w:ascii="Times New Roman" w:hAnsi="Times New Roman"/>
          <w:b/>
          <w:sz w:val="28"/>
          <w:szCs w:val="28"/>
        </w:rPr>
        <w:t>Performance Task 2</w:t>
      </w:r>
      <w:r w:rsidR="00125B56" w:rsidRPr="00535FEF">
        <w:rPr>
          <w:rFonts w:ascii="Times New Roman" w:hAnsi="Times New Roman"/>
          <w:b/>
          <w:sz w:val="28"/>
          <w:szCs w:val="28"/>
        </w:rPr>
        <w:t>:</w:t>
      </w:r>
      <w:r w:rsidR="0063237A" w:rsidRPr="00535FEF">
        <w:rPr>
          <w:rFonts w:ascii="Times New Roman" w:hAnsi="Times New Roman"/>
          <w:b/>
          <w:sz w:val="28"/>
          <w:szCs w:val="28"/>
        </w:rPr>
        <w:t xml:space="preserve"> Designing a Hand W</w:t>
      </w:r>
      <w:r w:rsidR="00264716">
        <w:rPr>
          <w:rFonts w:ascii="Times New Roman" w:hAnsi="Times New Roman"/>
          <w:b/>
          <w:sz w:val="28"/>
          <w:szCs w:val="28"/>
        </w:rPr>
        <w:t>arme</w:t>
      </w:r>
      <w:r w:rsidR="00C61DD4">
        <w:rPr>
          <w:rFonts w:ascii="Times New Roman" w:hAnsi="Times New Roman"/>
          <w:b/>
          <w:sz w:val="28"/>
          <w:szCs w:val="28"/>
        </w:rPr>
        <w:t>r</w:t>
      </w:r>
    </w:p>
    <w:p w14:paraId="2687FA97" w14:textId="77777777" w:rsidR="00552ED5" w:rsidRDefault="00552ED5" w:rsidP="00817140">
      <w:pPr>
        <w:pStyle w:val="ListParagraph"/>
        <w:ind w:left="-180"/>
        <w:rPr>
          <w:rFonts w:ascii="Times New Roman" w:hAnsi="Times New Roman"/>
          <w:b/>
        </w:rPr>
      </w:pPr>
    </w:p>
    <w:p w14:paraId="404FA355" w14:textId="77777777" w:rsidR="00B8750A" w:rsidRPr="00C61DD4" w:rsidRDefault="00B8750A" w:rsidP="00C61DD4">
      <w:pPr>
        <w:rPr>
          <w:rFonts w:ascii="Times New Roman" w:hAnsi="Times New Roman"/>
          <w:b/>
        </w:rPr>
      </w:pPr>
    </w:p>
    <w:tbl>
      <w:tblPr>
        <w:tblpPr w:leftFromText="180" w:rightFromText="180" w:vertAnchor="text" w:horzAnchor="page" w:tblpX="937" w:tblpY="-151"/>
        <w:tblW w:w="1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384"/>
        <w:gridCol w:w="1430"/>
      </w:tblGrid>
      <w:tr w:rsidR="00552ED5" w:rsidRPr="00E44D10" w14:paraId="5336AC50" w14:textId="77777777" w:rsidTr="00452FC1">
        <w:trPr>
          <w:trHeight w:val="417"/>
        </w:trPr>
        <w:tc>
          <w:tcPr>
            <w:tcW w:w="11124" w:type="dxa"/>
            <w:gridSpan w:val="3"/>
            <w:shd w:val="clear" w:color="auto" w:fill="DBE5F1"/>
          </w:tcPr>
          <w:p w14:paraId="36396724" w14:textId="77777777" w:rsidR="00552ED5" w:rsidRPr="00E44D10" w:rsidRDefault="00552ED5" w:rsidP="00452FC1">
            <w:pPr>
              <w:rPr>
                <w:rFonts w:ascii="Times New Roman" w:hAnsi="Times New Roman"/>
              </w:rPr>
            </w:pPr>
            <w:r w:rsidRPr="00E44D10">
              <w:rPr>
                <w:rFonts w:ascii="Times New Roman" w:hAnsi="Times New Roman"/>
              </w:rPr>
              <w:t>Performance Expectation</w:t>
            </w:r>
          </w:p>
        </w:tc>
      </w:tr>
      <w:tr w:rsidR="00552ED5" w:rsidRPr="00E44D10" w14:paraId="25392BC1" w14:textId="77777777" w:rsidTr="00452FC1">
        <w:trPr>
          <w:trHeight w:val="656"/>
        </w:trPr>
        <w:tc>
          <w:tcPr>
            <w:tcW w:w="11124" w:type="dxa"/>
            <w:gridSpan w:val="3"/>
          </w:tcPr>
          <w:p w14:paraId="737D69E7" w14:textId="77777777" w:rsidR="00552ED5" w:rsidRPr="00E44D10" w:rsidRDefault="00552ED5" w:rsidP="00452FC1">
            <w:pPr>
              <w:rPr>
                <w:rFonts w:ascii="Times New Roman" w:hAnsi="Times New Roman"/>
                <w:sz w:val="20"/>
                <w:szCs w:val="20"/>
              </w:rPr>
            </w:pPr>
            <w:r w:rsidRPr="00E44D10">
              <w:rPr>
                <w:rFonts w:ascii="Times New Roman" w:hAnsi="Times New Roman"/>
                <w:sz w:val="20"/>
                <w:szCs w:val="20"/>
              </w:rPr>
              <w:t>HS-ETS1-3.  Evaluate a solution to a complex real-world problem based on prioritized criteria and trade-offs that account for a range of constraints, including cost, safety, reliability and aesthetics as well as possible social, cultural and environmental impacts.</w:t>
            </w:r>
          </w:p>
          <w:p w14:paraId="2D54B1E3" w14:textId="77777777" w:rsidR="00552ED5" w:rsidRPr="00E44D10" w:rsidRDefault="00552ED5" w:rsidP="00452FC1">
            <w:pPr>
              <w:rPr>
                <w:rFonts w:ascii="Times New Roman" w:hAnsi="Times New Roman"/>
                <w:sz w:val="20"/>
                <w:szCs w:val="20"/>
              </w:rPr>
            </w:pPr>
          </w:p>
        </w:tc>
      </w:tr>
      <w:tr w:rsidR="00552ED5" w:rsidRPr="00E44D10" w14:paraId="2F889E76" w14:textId="77777777" w:rsidTr="00452FC1">
        <w:trPr>
          <w:trHeight w:val="566"/>
        </w:trPr>
        <w:tc>
          <w:tcPr>
            <w:tcW w:w="11124" w:type="dxa"/>
            <w:gridSpan w:val="3"/>
            <w:shd w:val="clear" w:color="auto" w:fill="DBE5F1"/>
          </w:tcPr>
          <w:p w14:paraId="1D50603C" w14:textId="77777777" w:rsidR="00552ED5" w:rsidRPr="00E44D10" w:rsidRDefault="00552ED5" w:rsidP="00452FC1">
            <w:pPr>
              <w:rPr>
                <w:rFonts w:ascii="Times New Roman" w:hAnsi="Times New Roman"/>
              </w:rPr>
            </w:pPr>
            <w:r w:rsidRPr="00E44D10">
              <w:rPr>
                <w:rFonts w:ascii="Times New Roman" w:hAnsi="Times New Roman"/>
              </w:rPr>
              <w:t>Learning Objective</w:t>
            </w:r>
          </w:p>
        </w:tc>
      </w:tr>
      <w:tr w:rsidR="00552ED5" w:rsidRPr="00E44D10" w14:paraId="0CF21798" w14:textId="77777777" w:rsidTr="00452FC1">
        <w:trPr>
          <w:trHeight w:val="656"/>
        </w:trPr>
        <w:tc>
          <w:tcPr>
            <w:tcW w:w="11124" w:type="dxa"/>
            <w:gridSpan w:val="3"/>
          </w:tcPr>
          <w:p w14:paraId="2733E558" w14:textId="77777777" w:rsidR="00552ED5" w:rsidRPr="00E44D10" w:rsidRDefault="00552ED5" w:rsidP="00452FC1">
            <w:pPr>
              <w:rPr>
                <w:rFonts w:ascii="Times New Roman" w:hAnsi="Times New Roman"/>
                <w:sz w:val="20"/>
                <w:szCs w:val="20"/>
              </w:rPr>
            </w:pPr>
            <w:r w:rsidRPr="00E44D10">
              <w:rPr>
                <w:rFonts w:ascii="Times New Roman" w:hAnsi="Times New Roman"/>
                <w:sz w:val="20"/>
                <w:szCs w:val="20"/>
              </w:rPr>
              <w:t>Planning, conducting and modifying an experiment to design the best hand warmer based upon temperature rise, environmental friendliness and cost effectiveness.</w:t>
            </w:r>
          </w:p>
        </w:tc>
      </w:tr>
      <w:tr w:rsidR="00552ED5" w:rsidRPr="00E44D10" w14:paraId="25D43345" w14:textId="77777777" w:rsidTr="00452FC1">
        <w:trPr>
          <w:trHeight w:val="369"/>
        </w:trPr>
        <w:tc>
          <w:tcPr>
            <w:tcW w:w="5310" w:type="dxa"/>
            <w:shd w:val="clear" w:color="auto" w:fill="DBE5F1"/>
          </w:tcPr>
          <w:p w14:paraId="3E7FE5A8" w14:textId="77777777" w:rsidR="00552ED5" w:rsidRPr="00E44D10" w:rsidRDefault="00552ED5" w:rsidP="00452FC1">
            <w:pPr>
              <w:rPr>
                <w:rFonts w:ascii="Times New Roman" w:hAnsi="Times New Roman"/>
              </w:rPr>
            </w:pPr>
            <w:r w:rsidRPr="00E44D10">
              <w:rPr>
                <w:rFonts w:ascii="Times New Roman" w:hAnsi="Times New Roman"/>
              </w:rPr>
              <w:t>DCI</w:t>
            </w:r>
          </w:p>
        </w:tc>
        <w:tc>
          <w:tcPr>
            <w:tcW w:w="4384" w:type="dxa"/>
            <w:shd w:val="clear" w:color="auto" w:fill="DBE5F1"/>
          </w:tcPr>
          <w:p w14:paraId="4B9A23CA" w14:textId="77777777" w:rsidR="00552ED5" w:rsidRPr="00E44D10" w:rsidRDefault="00552ED5" w:rsidP="00452FC1">
            <w:pPr>
              <w:rPr>
                <w:rFonts w:ascii="Times New Roman" w:hAnsi="Times New Roman"/>
              </w:rPr>
            </w:pPr>
            <w:r w:rsidRPr="00E44D10">
              <w:rPr>
                <w:rFonts w:ascii="Times New Roman" w:hAnsi="Times New Roman"/>
              </w:rPr>
              <w:t>Science &amp; Engineering Practices(s)</w:t>
            </w:r>
          </w:p>
        </w:tc>
        <w:tc>
          <w:tcPr>
            <w:tcW w:w="1430" w:type="dxa"/>
            <w:shd w:val="clear" w:color="auto" w:fill="DBE5F1"/>
          </w:tcPr>
          <w:p w14:paraId="735BDA57" w14:textId="77777777" w:rsidR="00552ED5" w:rsidRPr="00E44D10" w:rsidRDefault="00552ED5" w:rsidP="00452FC1">
            <w:pPr>
              <w:rPr>
                <w:rFonts w:ascii="Times New Roman" w:hAnsi="Times New Roman"/>
              </w:rPr>
            </w:pPr>
            <w:r w:rsidRPr="00E44D10">
              <w:rPr>
                <w:rFonts w:ascii="Times New Roman" w:hAnsi="Times New Roman"/>
              </w:rPr>
              <w:t>Crosscutting Concept(s) Addressed</w:t>
            </w:r>
          </w:p>
        </w:tc>
      </w:tr>
      <w:tr w:rsidR="00552ED5" w:rsidRPr="00E44D10" w14:paraId="4EE3485A" w14:textId="77777777" w:rsidTr="00452FC1">
        <w:trPr>
          <w:trHeight w:val="1169"/>
        </w:trPr>
        <w:tc>
          <w:tcPr>
            <w:tcW w:w="5310" w:type="dxa"/>
          </w:tcPr>
          <w:p w14:paraId="58BF94B0" w14:textId="77777777" w:rsidR="00552ED5" w:rsidRPr="00E44D10" w:rsidRDefault="00552ED5" w:rsidP="00452FC1">
            <w:pPr>
              <w:rPr>
                <w:rFonts w:ascii="Times New Roman" w:hAnsi="Times New Roman"/>
                <w:sz w:val="20"/>
                <w:szCs w:val="20"/>
              </w:rPr>
            </w:pPr>
            <w:r w:rsidRPr="00E44D10">
              <w:rPr>
                <w:rFonts w:ascii="Times New Roman" w:hAnsi="Times New Roman"/>
                <w:sz w:val="20"/>
                <w:szCs w:val="20"/>
              </w:rPr>
              <w:t>ETS1.B: Developing Possible Solutions</w:t>
            </w:r>
          </w:p>
          <w:p w14:paraId="48B80DBC" w14:textId="77777777" w:rsidR="00552ED5" w:rsidRPr="00E44D10" w:rsidRDefault="00552ED5" w:rsidP="00452FC1">
            <w:pPr>
              <w:rPr>
                <w:rFonts w:ascii="Times New Roman" w:hAnsi="Times New Roman"/>
                <w:sz w:val="20"/>
                <w:szCs w:val="20"/>
              </w:rPr>
            </w:pPr>
            <w:r w:rsidRPr="00E44D10">
              <w:rPr>
                <w:rFonts w:ascii="Times New Roman" w:hAnsi="Times New Roman"/>
                <w:sz w:val="20"/>
                <w:szCs w:val="20"/>
              </w:rPr>
              <w:t>When evaluating solutions, it is important to take into account a range of constraints, including cost, safety, reliability, and aesthetics, and to consider social, cultural, and environmental impacts</w:t>
            </w:r>
          </w:p>
          <w:p w14:paraId="57F3D16B" w14:textId="77777777" w:rsidR="00552ED5" w:rsidRPr="00E44D10" w:rsidRDefault="00552ED5" w:rsidP="00452FC1">
            <w:pPr>
              <w:rPr>
                <w:rFonts w:ascii="Times New Roman" w:hAnsi="Times New Roman"/>
              </w:rPr>
            </w:pPr>
          </w:p>
        </w:tc>
        <w:tc>
          <w:tcPr>
            <w:tcW w:w="4384" w:type="dxa"/>
          </w:tcPr>
          <w:p w14:paraId="3FB5D3D5" w14:textId="77777777" w:rsidR="00552ED5" w:rsidRPr="00E44D10" w:rsidRDefault="00552ED5" w:rsidP="00452FC1">
            <w:pPr>
              <w:rPr>
                <w:rFonts w:ascii="Times New Roman" w:hAnsi="Times New Roman"/>
                <w:sz w:val="20"/>
                <w:szCs w:val="20"/>
              </w:rPr>
            </w:pPr>
            <w:r w:rsidRPr="00E44D10">
              <w:rPr>
                <w:rFonts w:ascii="Times New Roman" w:hAnsi="Times New Roman"/>
                <w:sz w:val="20"/>
                <w:szCs w:val="20"/>
              </w:rPr>
              <w:t>-Planning and carrying out investigations</w:t>
            </w:r>
          </w:p>
          <w:p w14:paraId="3D8C63AD" w14:textId="77777777" w:rsidR="00552ED5" w:rsidRPr="00E44D10" w:rsidRDefault="00552ED5" w:rsidP="00452FC1">
            <w:pPr>
              <w:rPr>
                <w:rFonts w:ascii="Times New Roman" w:hAnsi="Times New Roman"/>
                <w:sz w:val="20"/>
                <w:szCs w:val="20"/>
              </w:rPr>
            </w:pPr>
            <w:r w:rsidRPr="00E44D10">
              <w:rPr>
                <w:rFonts w:ascii="Times New Roman" w:hAnsi="Times New Roman"/>
                <w:sz w:val="20"/>
                <w:szCs w:val="20"/>
              </w:rPr>
              <w:t>-Constructing explanations and designing solutions</w:t>
            </w:r>
          </w:p>
          <w:p w14:paraId="4DD8C0C2" w14:textId="77777777" w:rsidR="00552ED5" w:rsidRPr="00E44D10" w:rsidRDefault="00552ED5" w:rsidP="00452FC1">
            <w:pPr>
              <w:rPr>
                <w:rFonts w:ascii="Times New Roman" w:hAnsi="Times New Roman"/>
                <w:sz w:val="20"/>
                <w:szCs w:val="20"/>
              </w:rPr>
            </w:pPr>
            <w:r w:rsidRPr="00E44D10">
              <w:rPr>
                <w:rFonts w:ascii="Times New Roman" w:hAnsi="Times New Roman"/>
                <w:sz w:val="20"/>
                <w:szCs w:val="20"/>
              </w:rPr>
              <w:t>-Engaging in argument from evidence</w:t>
            </w:r>
          </w:p>
          <w:p w14:paraId="0F67B54F" w14:textId="77777777" w:rsidR="00552ED5" w:rsidRPr="00E44D10" w:rsidRDefault="00552ED5" w:rsidP="00452FC1">
            <w:r w:rsidRPr="00E44D10">
              <w:rPr>
                <w:rFonts w:ascii="Times New Roman" w:hAnsi="Times New Roman"/>
                <w:sz w:val="20"/>
                <w:szCs w:val="20"/>
              </w:rPr>
              <w:t>-Using mathematical computations</w:t>
            </w:r>
          </w:p>
        </w:tc>
        <w:tc>
          <w:tcPr>
            <w:tcW w:w="1430" w:type="dxa"/>
          </w:tcPr>
          <w:p w14:paraId="18A36195" w14:textId="77777777" w:rsidR="00552ED5" w:rsidRPr="00E44D10" w:rsidRDefault="00552ED5" w:rsidP="00452FC1">
            <w:pPr>
              <w:rPr>
                <w:rFonts w:ascii="Times New Roman" w:hAnsi="Times New Roman"/>
                <w:sz w:val="20"/>
                <w:szCs w:val="20"/>
              </w:rPr>
            </w:pPr>
            <w:r w:rsidRPr="00E44D10">
              <w:rPr>
                <w:rFonts w:ascii="Times New Roman" w:hAnsi="Times New Roman"/>
                <w:sz w:val="20"/>
                <w:szCs w:val="20"/>
              </w:rPr>
              <w:t>-System and System Models</w:t>
            </w:r>
          </w:p>
        </w:tc>
      </w:tr>
    </w:tbl>
    <w:tbl>
      <w:tblPr>
        <w:tblpPr w:leftFromText="180" w:rightFromText="180" w:vertAnchor="text" w:horzAnchor="page" w:tblpX="973" w:tblpY="94"/>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C61DD4" w:rsidRPr="00501CF7" w14:paraId="0A461000" w14:textId="77777777" w:rsidTr="00452FC1">
        <w:trPr>
          <w:trHeight w:val="417"/>
        </w:trPr>
        <w:tc>
          <w:tcPr>
            <w:tcW w:w="11052" w:type="dxa"/>
            <w:shd w:val="clear" w:color="auto" w:fill="DBE5F1"/>
          </w:tcPr>
          <w:p w14:paraId="0F10958E" w14:textId="77777777" w:rsidR="00C61DD4" w:rsidRPr="00501CF7" w:rsidRDefault="00C61DD4" w:rsidP="00452FC1">
            <w:pPr>
              <w:rPr>
                <w:rFonts w:ascii="Times New Roman" w:hAnsi="Times New Roman"/>
              </w:rPr>
            </w:pPr>
            <w:r w:rsidRPr="00501CF7">
              <w:rPr>
                <w:rFonts w:ascii="Times New Roman" w:hAnsi="Times New Roman"/>
              </w:rPr>
              <w:t>Performance Expectation</w:t>
            </w:r>
          </w:p>
        </w:tc>
      </w:tr>
      <w:tr w:rsidR="00C61DD4" w:rsidRPr="00501CF7" w14:paraId="1DA9D745" w14:textId="77777777" w:rsidTr="00452FC1">
        <w:trPr>
          <w:trHeight w:val="656"/>
        </w:trPr>
        <w:tc>
          <w:tcPr>
            <w:tcW w:w="11052" w:type="dxa"/>
          </w:tcPr>
          <w:p w14:paraId="3CE0984E" w14:textId="77777777" w:rsidR="00C61DD4" w:rsidRPr="00BB01C3" w:rsidRDefault="00C61DD4" w:rsidP="00452FC1">
            <w:pPr>
              <w:rPr>
                <w:rFonts w:ascii="Times New Roman" w:hAnsi="Times New Roman"/>
                <w:sz w:val="20"/>
                <w:szCs w:val="20"/>
              </w:rPr>
            </w:pPr>
            <w:r>
              <w:rPr>
                <w:rFonts w:ascii="Times New Roman" w:hAnsi="Times New Roman"/>
                <w:sz w:val="20"/>
                <w:szCs w:val="20"/>
              </w:rPr>
              <w:t>HS-ETS1-3.  Evaluate a solution to a complex real-world problem based on prioritized criteria and trade-offs that account for a range of constraints, including cost, safety, reliability and aesthetics as well as possible social, cultural and environmental impacts.</w:t>
            </w:r>
          </w:p>
          <w:p w14:paraId="0F3FCD0B" w14:textId="77777777" w:rsidR="00C61DD4" w:rsidRPr="00A75CF0" w:rsidRDefault="00C61DD4" w:rsidP="00452FC1">
            <w:pPr>
              <w:rPr>
                <w:rFonts w:ascii="Times New Roman" w:hAnsi="Times New Roman"/>
                <w:sz w:val="20"/>
                <w:szCs w:val="20"/>
              </w:rPr>
            </w:pPr>
          </w:p>
        </w:tc>
      </w:tr>
    </w:tbl>
    <w:p w14:paraId="73FFCD34" w14:textId="77777777" w:rsidR="00552ED5" w:rsidRPr="00535FEF" w:rsidRDefault="00552ED5" w:rsidP="00C61DD4">
      <w:pPr>
        <w:rPr>
          <w:rFonts w:ascii="Times New Roman" w:hAnsi="Times New Roman"/>
        </w:rPr>
      </w:pPr>
    </w:p>
    <w:p w14:paraId="5EF8A2AD" w14:textId="77777777" w:rsidR="00937322" w:rsidRDefault="00937322" w:rsidP="00817140">
      <w:pPr>
        <w:pStyle w:val="ListParagraph"/>
        <w:ind w:left="-180"/>
        <w:rPr>
          <w:rFonts w:ascii="Times New Roman" w:hAnsi="Times New Roman"/>
          <w:b/>
        </w:rPr>
      </w:pPr>
    </w:p>
    <w:p w14:paraId="0385BFA3" w14:textId="77777777" w:rsidR="00937322" w:rsidRDefault="00937322" w:rsidP="00817140">
      <w:pPr>
        <w:pStyle w:val="ListParagraph"/>
        <w:ind w:left="-180"/>
        <w:rPr>
          <w:rFonts w:ascii="Times New Roman" w:hAnsi="Times New Roman"/>
          <w:b/>
        </w:rPr>
      </w:pPr>
    </w:p>
    <w:tbl>
      <w:tblPr>
        <w:tblStyle w:val="TableGrid"/>
        <w:tblpPr w:leftFromText="180" w:rightFromText="180" w:vertAnchor="text" w:horzAnchor="page" w:tblpX="1009" w:tblpY="-161"/>
        <w:tblW w:w="10980" w:type="dxa"/>
        <w:tblLook w:val="04A0" w:firstRow="1" w:lastRow="0" w:firstColumn="1" w:lastColumn="0" w:noHBand="0" w:noVBand="1"/>
      </w:tblPr>
      <w:tblGrid>
        <w:gridCol w:w="316"/>
        <w:gridCol w:w="10664"/>
      </w:tblGrid>
      <w:tr w:rsidR="00C61DD4" w:rsidRPr="00B021EA" w14:paraId="5911C258" w14:textId="77777777" w:rsidTr="00C61DD4">
        <w:tc>
          <w:tcPr>
            <w:tcW w:w="316" w:type="dxa"/>
          </w:tcPr>
          <w:p w14:paraId="07E87F13" w14:textId="77777777" w:rsidR="00C61DD4" w:rsidRPr="00B021EA" w:rsidRDefault="00C61DD4" w:rsidP="00C61DD4">
            <w:pPr>
              <w:jc w:val="center"/>
              <w:rPr>
                <w:rFonts w:ascii="Times New Roman" w:hAnsi="Times New Roman"/>
                <w:b/>
                <w:sz w:val="20"/>
                <w:szCs w:val="20"/>
              </w:rPr>
            </w:pPr>
            <w:r w:rsidRPr="00B021EA">
              <w:rPr>
                <w:rFonts w:ascii="Times New Roman" w:hAnsi="Times New Roman"/>
                <w:b/>
                <w:sz w:val="20"/>
                <w:szCs w:val="20"/>
              </w:rPr>
              <w:t>#</w:t>
            </w:r>
          </w:p>
        </w:tc>
        <w:tc>
          <w:tcPr>
            <w:tcW w:w="10664" w:type="dxa"/>
          </w:tcPr>
          <w:p w14:paraId="7D5FA389" w14:textId="77777777" w:rsidR="00C61DD4" w:rsidRPr="00B021EA" w:rsidRDefault="00C61DD4" w:rsidP="00C61DD4">
            <w:pPr>
              <w:jc w:val="center"/>
              <w:rPr>
                <w:rFonts w:ascii="Times New Roman" w:hAnsi="Times New Roman"/>
                <w:b/>
                <w:sz w:val="20"/>
                <w:szCs w:val="20"/>
              </w:rPr>
            </w:pPr>
            <w:r w:rsidRPr="00B021EA">
              <w:rPr>
                <w:rFonts w:ascii="Times New Roman" w:hAnsi="Times New Roman"/>
                <w:b/>
                <w:sz w:val="20"/>
                <w:szCs w:val="20"/>
              </w:rPr>
              <w:t>Success Criteria</w:t>
            </w:r>
          </w:p>
        </w:tc>
      </w:tr>
      <w:tr w:rsidR="00C61DD4" w:rsidRPr="00B021EA" w14:paraId="185D9797" w14:textId="77777777" w:rsidTr="00C61DD4">
        <w:tc>
          <w:tcPr>
            <w:tcW w:w="316" w:type="dxa"/>
          </w:tcPr>
          <w:p w14:paraId="19598250" w14:textId="77777777" w:rsidR="00C61DD4" w:rsidRPr="00B021EA" w:rsidRDefault="00C61DD4" w:rsidP="00C61DD4">
            <w:pPr>
              <w:jc w:val="center"/>
              <w:rPr>
                <w:rFonts w:ascii="Times New Roman" w:hAnsi="Times New Roman"/>
                <w:sz w:val="20"/>
                <w:szCs w:val="20"/>
              </w:rPr>
            </w:pPr>
            <w:r w:rsidRPr="00B021EA">
              <w:rPr>
                <w:rFonts w:ascii="Times New Roman" w:hAnsi="Times New Roman"/>
                <w:sz w:val="20"/>
                <w:szCs w:val="20"/>
              </w:rPr>
              <w:t>1</w:t>
            </w:r>
          </w:p>
        </w:tc>
        <w:tc>
          <w:tcPr>
            <w:tcW w:w="10664" w:type="dxa"/>
          </w:tcPr>
          <w:p w14:paraId="19E8F076" w14:textId="77777777" w:rsidR="00C61DD4" w:rsidRPr="00B021EA" w:rsidRDefault="00C61DD4" w:rsidP="00C61DD4">
            <w:pPr>
              <w:jc w:val="both"/>
              <w:rPr>
                <w:rFonts w:ascii="Times New Roman" w:hAnsi="Times New Roman"/>
                <w:sz w:val="20"/>
                <w:szCs w:val="20"/>
              </w:rPr>
            </w:pPr>
            <w:r>
              <w:rPr>
                <w:rFonts w:ascii="Times New Roman" w:hAnsi="Times New Roman"/>
                <w:sz w:val="20"/>
                <w:szCs w:val="20"/>
              </w:rPr>
              <w:t>I can plan and conduct an experiment to identify the best chemical in terms of temperature change for the hand warmer.</w:t>
            </w:r>
          </w:p>
        </w:tc>
      </w:tr>
      <w:tr w:rsidR="00C61DD4" w:rsidRPr="00B021EA" w14:paraId="0FBBC584" w14:textId="77777777" w:rsidTr="00C61DD4">
        <w:tc>
          <w:tcPr>
            <w:tcW w:w="316" w:type="dxa"/>
          </w:tcPr>
          <w:p w14:paraId="598D4296" w14:textId="77777777" w:rsidR="00C61DD4" w:rsidRPr="00B021EA" w:rsidRDefault="00C61DD4" w:rsidP="00C61DD4">
            <w:pPr>
              <w:jc w:val="center"/>
              <w:rPr>
                <w:rFonts w:ascii="Times New Roman" w:hAnsi="Times New Roman"/>
                <w:sz w:val="20"/>
                <w:szCs w:val="20"/>
              </w:rPr>
            </w:pPr>
            <w:r w:rsidRPr="00B021EA">
              <w:rPr>
                <w:rFonts w:ascii="Times New Roman" w:hAnsi="Times New Roman"/>
                <w:sz w:val="20"/>
                <w:szCs w:val="20"/>
              </w:rPr>
              <w:t>2</w:t>
            </w:r>
          </w:p>
        </w:tc>
        <w:tc>
          <w:tcPr>
            <w:tcW w:w="10664" w:type="dxa"/>
          </w:tcPr>
          <w:p w14:paraId="1B406051" w14:textId="77777777" w:rsidR="00C61DD4" w:rsidRPr="00B021EA" w:rsidRDefault="00C61DD4" w:rsidP="00C61DD4">
            <w:pPr>
              <w:rPr>
                <w:rFonts w:ascii="Times New Roman" w:hAnsi="Times New Roman"/>
                <w:sz w:val="20"/>
                <w:szCs w:val="20"/>
              </w:rPr>
            </w:pPr>
            <w:r w:rsidRPr="00B021EA">
              <w:rPr>
                <w:rFonts w:ascii="Times New Roman" w:hAnsi="Times New Roman"/>
                <w:sz w:val="20"/>
                <w:szCs w:val="20"/>
              </w:rPr>
              <w:t xml:space="preserve">I </w:t>
            </w:r>
            <w:r>
              <w:rPr>
                <w:rFonts w:ascii="Times New Roman" w:hAnsi="Times New Roman"/>
                <w:sz w:val="20"/>
                <w:szCs w:val="20"/>
              </w:rPr>
              <w:t>take appropriate safety precautions in the lab including goggle use and disposal of chemicals.</w:t>
            </w:r>
          </w:p>
        </w:tc>
      </w:tr>
      <w:tr w:rsidR="00C61DD4" w:rsidRPr="00B021EA" w14:paraId="63425DA6" w14:textId="77777777" w:rsidTr="00C61DD4">
        <w:tc>
          <w:tcPr>
            <w:tcW w:w="316" w:type="dxa"/>
          </w:tcPr>
          <w:p w14:paraId="3195145F" w14:textId="77777777" w:rsidR="00C61DD4" w:rsidRPr="00B021EA" w:rsidRDefault="00C61DD4" w:rsidP="00C61DD4">
            <w:pPr>
              <w:jc w:val="center"/>
              <w:rPr>
                <w:rFonts w:ascii="Times New Roman" w:hAnsi="Times New Roman"/>
                <w:sz w:val="20"/>
                <w:szCs w:val="20"/>
              </w:rPr>
            </w:pPr>
            <w:r w:rsidRPr="00B021EA">
              <w:rPr>
                <w:rFonts w:ascii="Times New Roman" w:hAnsi="Times New Roman"/>
                <w:sz w:val="20"/>
                <w:szCs w:val="20"/>
              </w:rPr>
              <w:t>3</w:t>
            </w:r>
          </w:p>
        </w:tc>
        <w:tc>
          <w:tcPr>
            <w:tcW w:w="10664" w:type="dxa"/>
          </w:tcPr>
          <w:p w14:paraId="3F3B5BED" w14:textId="77777777" w:rsidR="00C61DD4" w:rsidRPr="00B021EA" w:rsidRDefault="00C61DD4" w:rsidP="00C61DD4">
            <w:pPr>
              <w:rPr>
                <w:rFonts w:ascii="Times New Roman" w:hAnsi="Times New Roman"/>
                <w:sz w:val="20"/>
                <w:szCs w:val="20"/>
              </w:rPr>
            </w:pPr>
            <w:r w:rsidRPr="00B021EA">
              <w:rPr>
                <w:rFonts w:ascii="Times New Roman" w:hAnsi="Times New Roman"/>
                <w:sz w:val="20"/>
                <w:szCs w:val="20"/>
              </w:rPr>
              <w:t xml:space="preserve">I can </w:t>
            </w:r>
            <w:r>
              <w:rPr>
                <w:rFonts w:ascii="Times New Roman" w:hAnsi="Times New Roman"/>
                <w:sz w:val="20"/>
                <w:szCs w:val="20"/>
              </w:rPr>
              <w:t xml:space="preserve">construct an explanation to identify the most environmentally friendly chemical based on my research. </w:t>
            </w:r>
          </w:p>
        </w:tc>
      </w:tr>
      <w:tr w:rsidR="00C61DD4" w:rsidRPr="00B021EA" w14:paraId="1494F2ED" w14:textId="77777777" w:rsidTr="00C61DD4">
        <w:tc>
          <w:tcPr>
            <w:tcW w:w="316" w:type="dxa"/>
          </w:tcPr>
          <w:p w14:paraId="040F9F3F" w14:textId="77777777" w:rsidR="00C61DD4" w:rsidRPr="00B021EA" w:rsidRDefault="00C61DD4" w:rsidP="00C61DD4">
            <w:pPr>
              <w:jc w:val="center"/>
              <w:rPr>
                <w:rFonts w:ascii="Times New Roman" w:hAnsi="Times New Roman"/>
                <w:sz w:val="20"/>
                <w:szCs w:val="20"/>
              </w:rPr>
            </w:pPr>
            <w:r w:rsidRPr="00B021EA">
              <w:rPr>
                <w:rFonts w:ascii="Times New Roman" w:hAnsi="Times New Roman"/>
                <w:sz w:val="20"/>
                <w:szCs w:val="20"/>
              </w:rPr>
              <w:t>4</w:t>
            </w:r>
          </w:p>
        </w:tc>
        <w:tc>
          <w:tcPr>
            <w:tcW w:w="10664" w:type="dxa"/>
          </w:tcPr>
          <w:p w14:paraId="665CE39D" w14:textId="77777777" w:rsidR="00C61DD4" w:rsidRPr="00B021EA" w:rsidRDefault="00C61DD4" w:rsidP="00C61DD4">
            <w:pPr>
              <w:rPr>
                <w:rFonts w:ascii="Times New Roman" w:hAnsi="Times New Roman"/>
                <w:sz w:val="20"/>
                <w:szCs w:val="20"/>
              </w:rPr>
            </w:pPr>
            <w:r>
              <w:rPr>
                <w:rFonts w:ascii="Times New Roman" w:hAnsi="Times New Roman"/>
                <w:sz w:val="20"/>
                <w:szCs w:val="20"/>
              </w:rPr>
              <w:t>I can I can use mathematical computations to find the most economical chemical for the hand warmer based upon my research.</w:t>
            </w:r>
          </w:p>
        </w:tc>
      </w:tr>
      <w:tr w:rsidR="00C61DD4" w:rsidRPr="00B021EA" w14:paraId="19F98C2D" w14:textId="77777777" w:rsidTr="00C61DD4">
        <w:tc>
          <w:tcPr>
            <w:tcW w:w="316" w:type="dxa"/>
          </w:tcPr>
          <w:p w14:paraId="31382F5D" w14:textId="77777777" w:rsidR="00C61DD4" w:rsidRPr="00B021EA" w:rsidRDefault="00C61DD4" w:rsidP="00C61DD4">
            <w:pPr>
              <w:jc w:val="center"/>
              <w:rPr>
                <w:rFonts w:ascii="Times New Roman" w:hAnsi="Times New Roman"/>
                <w:sz w:val="20"/>
                <w:szCs w:val="20"/>
              </w:rPr>
            </w:pPr>
            <w:r w:rsidRPr="00B021EA">
              <w:rPr>
                <w:rFonts w:ascii="Times New Roman" w:hAnsi="Times New Roman"/>
                <w:sz w:val="20"/>
                <w:szCs w:val="20"/>
              </w:rPr>
              <w:t>5</w:t>
            </w:r>
          </w:p>
        </w:tc>
        <w:tc>
          <w:tcPr>
            <w:tcW w:w="10664" w:type="dxa"/>
          </w:tcPr>
          <w:p w14:paraId="537DBE47" w14:textId="77777777" w:rsidR="00C61DD4" w:rsidRPr="00B021EA" w:rsidRDefault="00C61DD4" w:rsidP="00C61DD4">
            <w:pPr>
              <w:rPr>
                <w:rFonts w:ascii="Times New Roman" w:hAnsi="Times New Roman"/>
                <w:sz w:val="20"/>
                <w:szCs w:val="20"/>
              </w:rPr>
            </w:pPr>
            <w:r w:rsidRPr="00B021EA">
              <w:rPr>
                <w:rFonts w:ascii="Times New Roman" w:hAnsi="Times New Roman"/>
                <w:sz w:val="20"/>
                <w:szCs w:val="20"/>
              </w:rPr>
              <w:t xml:space="preserve">I </w:t>
            </w:r>
            <w:r>
              <w:rPr>
                <w:rFonts w:ascii="Times New Roman" w:hAnsi="Times New Roman"/>
                <w:sz w:val="20"/>
                <w:szCs w:val="20"/>
              </w:rPr>
              <w:t>engage in argument from evidence in justifying for the best chemical for hand warmer based upon environmental friendliness, cost effectiveness and temperature change.</w:t>
            </w:r>
          </w:p>
        </w:tc>
      </w:tr>
      <w:tr w:rsidR="00C61DD4" w:rsidRPr="00B021EA" w14:paraId="556514E1" w14:textId="77777777" w:rsidTr="00C61DD4">
        <w:tc>
          <w:tcPr>
            <w:tcW w:w="316" w:type="dxa"/>
          </w:tcPr>
          <w:p w14:paraId="158360C8" w14:textId="77777777" w:rsidR="00C61DD4" w:rsidRPr="00B021EA" w:rsidRDefault="00C61DD4" w:rsidP="00C61DD4">
            <w:pPr>
              <w:jc w:val="center"/>
              <w:rPr>
                <w:rFonts w:ascii="Times New Roman" w:hAnsi="Times New Roman"/>
                <w:sz w:val="20"/>
                <w:szCs w:val="20"/>
              </w:rPr>
            </w:pPr>
            <w:r>
              <w:rPr>
                <w:rFonts w:ascii="Times New Roman" w:hAnsi="Times New Roman"/>
                <w:sz w:val="20"/>
                <w:szCs w:val="20"/>
              </w:rPr>
              <w:t>6</w:t>
            </w:r>
          </w:p>
        </w:tc>
        <w:tc>
          <w:tcPr>
            <w:tcW w:w="10664" w:type="dxa"/>
          </w:tcPr>
          <w:p w14:paraId="6C24A89A" w14:textId="77777777" w:rsidR="00C61DD4" w:rsidRPr="00B021EA" w:rsidRDefault="00C61DD4" w:rsidP="00C61DD4">
            <w:pPr>
              <w:rPr>
                <w:rFonts w:ascii="Times New Roman" w:hAnsi="Times New Roman"/>
                <w:sz w:val="20"/>
                <w:szCs w:val="20"/>
              </w:rPr>
            </w:pPr>
            <w:r>
              <w:rPr>
                <w:rFonts w:ascii="Times New Roman" w:hAnsi="Times New Roman"/>
                <w:sz w:val="20"/>
                <w:szCs w:val="20"/>
              </w:rPr>
              <w:t>I can modify my experimental design to get the appropriate data for the best hand warmer.</w:t>
            </w:r>
          </w:p>
        </w:tc>
      </w:tr>
    </w:tbl>
    <w:p w14:paraId="7C4A7BE7" w14:textId="77777777" w:rsidR="00937322" w:rsidRPr="00C61DD4" w:rsidRDefault="00937322" w:rsidP="00C61DD4">
      <w:pPr>
        <w:rPr>
          <w:rFonts w:ascii="Times New Roman" w:hAnsi="Times New Roman"/>
          <w:b/>
        </w:rPr>
      </w:pPr>
    </w:p>
    <w:p w14:paraId="508042C8" w14:textId="77777777" w:rsidR="00937322" w:rsidRDefault="00937322" w:rsidP="00817140">
      <w:pPr>
        <w:pStyle w:val="ListParagraph"/>
        <w:ind w:left="-180"/>
        <w:rPr>
          <w:rFonts w:ascii="Times New Roman" w:hAnsi="Times New Roman"/>
          <w:b/>
        </w:rPr>
      </w:pPr>
    </w:p>
    <w:p w14:paraId="638EC1DB" w14:textId="77777777" w:rsidR="00937322" w:rsidRDefault="00937322" w:rsidP="00817140">
      <w:pPr>
        <w:pStyle w:val="ListParagraph"/>
        <w:ind w:left="-180"/>
        <w:rPr>
          <w:rFonts w:ascii="Times New Roman" w:hAnsi="Times New Roman"/>
          <w:b/>
        </w:rPr>
      </w:pPr>
    </w:p>
    <w:p w14:paraId="76AFC82B" w14:textId="77777777" w:rsidR="00937322" w:rsidRDefault="00937322" w:rsidP="00817140">
      <w:pPr>
        <w:pStyle w:val="ListParagraph"/>
        <w:ind w:left="-180"/>
        <w:rPr>
          <w:rFonts w:ascii="Times New Roman" w:hAnsi="Times New Roman"/>
          <w:b/>
        </w:rPr>
      </w:pPr>
    </w:p>
    <w:p w14:paraId="689992EE" w14:textId="44D2AAC5" w:rsidR="00C61DD4" w:rsidRDefault="00C61DD4" w:rsidP="00C61DD4">
      <w:pPr>
        <w:rPr>
          <w:rFonts w:ascii="Times New Roman" w:hAnsi="Times New Roman"/>
        </w:rPr>
      </w:pPr>
      <w:r w:rsidRPr="00C61DD4">
        <w:rPr>
          <w:rFonts w:ascii="Times New Roman" w:hAnsi="Times New Roman"/>
          <w:b/>
        </w:rPr>
        <w:t>Performance Task and Debate</w:t>
      </w:r>
      <w:r>
        <w:rPr>
          <w:rFonts w:ascii="Times New Roman" w:hAnsi="Times New Roman"/>
          <w:b/>
        </w:rPr>
        <w:t xml:space="preserve"> (Days 4-8)</w:t>
      </w:r>
      <w:r w:rsidR="00452FC1">
        <w:rPr>
          <w:rFonts w:ascii="Times New Roman" w:hAnsi="Times New Roman"/>
        </w:rPr>
        <w:t xml:space="preserve"> </w:t>
      </w:r>
      <w:r w:rsidR="00452FC1" w:rsidRPr="00452FC1">
        <w:rPr>
          <w:rFonts w:ascii="Times New Roman" w:hAnsi="Times New Roman"/>
          <w:b/>
        </w:rPr>
        <w:t>Overview:</w:t>
      </w:r>
      <w:r w:rsidR="00452FC1">
        <w:rPr>
          <w:rFonts w:ascii="Times New Roman" w:hAnsi="Times New Roman"/>
        </w:rPr>
        <w:t xml:space="preserve"> This performance tasks takes about a week but can be shortened depending upon the time available</w:t>
      </w:r>
      <w:r>
        <w:rPr>
          <w:rFonts w:ascii="Times New Roman" w:hAnsi="Times New Roman"/>
        </w:rPr>
        <w:t xml:space="preserve">. Some parts of this task </w:t>
      </w:r>
      <w:r w:rsidR="00C970B5">
        <w:rPr>
          <w:rFonts w:ascii="Times New Roman" w:hAnsi="Times New Roman"/>
        </w:rPr>
        <w:t>are</w:t>
      </w:r>
      <w:r>
        <w:rPr>
          <w:rFonts w:ascii="Times New Roman" w:hAnsi="Times New Roman"/>
        </w:rPr>
        <w:t xml:space="preserve"> done in groups and others individually. </w:t>
      </w:r>
      <w:r w:rsidRPr="00E44D10">
        <w:rPr>
          <w:rFonts w:ascii="Times New Roman" w:hAnsi="Times New Roman"/>
        </w:rPr>
        <w:t xml:space="preserve">In this performance task, students will evaluate the best salt, Sodium Acetate or Ammonium </w:t>
      </w:r>
      <w:r w:rsidR="00434C07">
        <w:rPr>
          <w:rFonts w:ascii="Times New Roman" w:hAnsi="Times New Roman"/>
        </w:rPr>
        <w:t>Nitrate</w:t>
      </w:r>
      <w:r w:rsidRPr="00E44D10">
        <w:rPr>
          <w:rFonts w:ascii="Times New Roman" w:hAnsi="Times New Roman"/>
        </w:rPr>
        <w:t xml:space="preserve"> or Calcium Chloride based upon the three given criteria for the hand warmer. Students conduct experimentation to find out the temperature change with time; do </w:t>
      </w:r>
      <w:r>
        <w:rPr>
          <w:rFonts w:ascii="Times New Roman" w:hAnsi="Times New Roman"/>
        </w:rPr>
        <w:t xml:space="preserve">online </w:t>
      </w:r>
      <w:r w:rsidRPr="00E44D10">
        <w:rPr>
          <w:rFonts w:ascii="Times New Roman" w:hAnsi="Times New Roman"/>
        </w:rPr>
        <w:t xml:space="preserve">research for </w:t>
      </w:r>
      <w:r>
        <w:rPr>
          <w:rFonts w:ascii="Times New Roman" w:hAnsi="Times New Roman"/>
        </w:rPr>
        <w:t xml:space="preserve">the </w:t>
      </w:r>
      <w:r w:rsidRPr="00E44D10">
        <w:rPr>
          <w:rFonts w:ascii="Times New Roman" w:hAnsi="Times New Roman"/>
        </w:rPr>
        <w:t>costs of each chemical and around each salt’s environmental friendliness. Students then list the data for all three criteria as class data and find average class data. Students then write claim, evidence and reasoning for the best salt for the hand warmer. Students engage in peer review of CER and edit their first draft after peer review and self-assessment using the grading rubric. Once students are done writing the CER as scientists, they have an option of picking a d</w:t>
      </w:r>
      <w:r w:rsidR="00452FC1">
        <w:rPr>
          <w:rFonts w:ascii="Times New Roman" w:hAnsi="Times New Roman"/>
        </w:rPr>
        <w:t xml:space="preserve">ifferent role- a manufacturer, </w:t>
      </w:r>
      <w:r w:rsidRPr="00E44D10">
        <w:rPr>
          <w:rFonts w:ascii="Times New Roman" w:hAnsi="Times New Roman"/>
        </w:rPr>
        <w:t xml:space="preserve">a consumer or an environmentalist and engage in a class discussion around how the choice of material will vary with different roles. </w:t>
      </w:r>
      <w:r w:rsidR="00452FC1">
        <w:rPr>
          <w:rFonts w:ascii="Times New Roman" w:hAnsi="Times New Roman"/>
        </w:rPr>
        <w:t>Each</w:t>
      </w:r>
      <w:r w:rsidRPr="00E44D10">
        <w:rPr>
          <w:rFonts w:ascii="Times New Roman" w:hAnsi="Times New Roman"/>
        </w:rPr>
        <w:t xml:space="preserve"> small group of students </w:t>
      </w:r>
      <w:r w:rsidR="00452FC1">
        <w:rPr>
          <w:rFonts w:ascii="Times New Roman" w:hAnsi="Times New Roman"/>
        </w:rPr>
        <w:t xml:space="preserve">then </w:t>
      </w:r>
      <w:r w:rsidRPr="00E44D10">
        <w:rPr>
          <w:rFonts w:ascii="Times New Roman" w:hAnsi="Times New Roman"/>
        </w:rPr>
        <w:t>designs their own hand warmer after watching the video.</w:t>
      </w:r>
      <w:r w:rsidR="00452FC1">
        <w:rPr>
          <w:rFonts w:ascii="Times New Roman" w:hAnsi="Times New Roman"/>
        </w:rPr>
        <w:t xml:space="preserve"> Finally, students engage in debate about best material to use if they were a consumer v. a manufacturer v. an environmentalist. This activity is optional, but I found it to be useful and engaging.</w:t>
      </w:r>
    </w:p>
    <w:p w14:paraId="66A6A932" w14:textId="281D4021" w:rsidR="00C61DD4" w:rsidRDefault="00C61DD4" w:rsidP="00C61DD4">
      <w:pPr>
        <w:pStyle w:val="ListParagraph"/>
        <w:numPr>
          <w:ilvl w:val="1"/>
          <w:numId w:val="1"/>
        </w:numPr>
        <w:rPr>
          <w:rFonts w:ascii="Times New Roman" w:hAnsi="Times New Roman"/>
        </w:rPr>
      </w:pPr>
      <w:r w:rsidRPr="00C61DD4">
        <w:rPr>
          <w:rFonts w:ascii="Times New Roman" w:hAnsi="Times New Roman"/>
          <w:b/>
        </w:rPr>
        <w:t>Day 4 (45-50 minutes):</w:t>
      </w:r>
      <w:r>
        <w:rPr>
          <w:rFonts w:ascii="Times New Roman" w:hAnsi="Times New Roman"/>
        </w:rPr>
        <w:t xml:space="preserve"> Students design and conduct an experiment to find out the best salt for hand warmer use. The criteria are that a</w:t>
      </w:r>
      <w:r w:rsidRPr="00501CF7">
        <w:rPr>
          <w:rFonts w:ascii="Times New Roman" w:hAnsi="Times New Roman"/>
        </w:rPr>
        <w:t xml:space="preserve"> good hand warmer should fit comfortably in the palm of </w:t>
      </w:r>
      <w:r>
        <w:rPr>
          <w:rFonts w:ascii="Times New Roman" w:hAnsi="Times New Roman"/>
        </w:rPr>
        <w:t>your hand and has a volume of 50</w:t>
      </w:r>
      <w:r w:rsidRPr="00501CF7">
        <w:rPr>
          <w:rFonts w:ascii="Times New Roman" w:hAnsi="Times New Roman"/>
        </w:rPr>
        <w:t xml:space="preserve"> mL. </w:t>
      </w:r>
      <w:r w:rsidR="00434C07">
        <w:rPr>
          <w:rFonts w:ascii="Times New Roman" w:hAnsi="Times New Roman"/>
        </w:rPr>
        <w:t>Materials needed are goggles</w:t>
      </w:r>
      <w:r w:rsidR="00C970B5">
        <w:rPr>
          <w:rFonts w:ascii="Times New Roman" w:hAnsi="Times New Roman"/>
        </w:rPr>
        <w:t>, 2</w:t>
      </w:r>
      <w:r w:rsidR="00434C07">
        <w:rPr>
          <w:rFonts w:ascii="Times New Roman" w:hAnsi="Times New Roman"/>
        </w:rPr>
        <w:t xml:space="preserve">-500 mL beakers, two thermometers, 1-50 mL graduated cylinder, watch and a waste beaker. </w:t>
      </w:r>
      <w:r>
        <w:rPr>
          <w:rFonts w:ascii="Times New Roman" w:hAnsi="Times New Roman"/>
        </w:rPr>
        <w:t xml:space="preserve">Students struggle with experimental design and must seek teacher approval before conducting the experiment. </w:t>
      </w:r>
      <w:r w:rsidR="00434C07">
        <w:rPr>
          <w:rFonts w:ascii="Times New Roman" w:hAnsi="Times New Roman"/>
        </w:rPr>
        <w:t>The salt dissolution</w:t>
      </w:r>
      <w:r w:rsidRPr="00501CF7">
        <w:rPr>
          <w:rFonts w:ascii="Times New Roman" w:hAnsi="Times New Roman"/>
        </w:rPr>
        <w:t xml:space="preserve"> should gently increase the temperature by </w:t>
      </w:r>
      <w:r>
        <w:rPr>
          <w:rFonts w:ascii="Times New Roman" w:hAnsi="Times New Roman"/>
        </w:rPr>
        <w:t>around 20</w:t>
      </w:r>
      <w:r w:rsidRPr="00501CF7">
        <w:rPr>
          <w:rFonts w:ascii="Times New Roman" w:hAnsi="Times New Roman"/>
        </w:rPr>
        <w:t xml:space="preserve"> degrees. </w:t>
      </w:r>
      <w:r>
        <w:rPr>
          <w:rFonts w:ascii="Times New Roman" w:hAnsi="Times New Roman"/>
        </w:rPr>
        <w:t>Students may do couple iteration to find out the how much solid should they put in 50 mL water to get about 20 degrees rise. What works the best is to extrapolate the values. My students used 5 g of solid and 50 g of water and extrapolated the temperature changes. Time was not a factor because none of the solutions heated too quickly or too slowly. Error Analysis: It is important to let the students know that we are not trapping all the heat due to an open system and these values of temperature change are approximate.</w:t>
      </w:r>
    </w:p>
    <w:p w14:paraId="22B5E338" w14:textId="77777777" w:rsidR="00C61DD4" w:rsidRDefault="00C61DD4" w:rsidP="00C61DD4">
      <w:pPr>
        <w:pStyle w:val="ListParagraph"/>
        <w:numPr>
          <w:ilvl w:val="1"/>
          <w:numId w:val="1"/>
        </w:numPr>
        <w:rPr>
          <w:rFonts w:ascii="Times New Roman" w:hAnsi="Times New Roman"/>
        </w:rPr>
      </w:pPr>
      <w:r w:rsidRPr="00C61DD4">
        <w:rPr>
          <w:rFonts w:ascii="Times New Roman" w:hAnsi="Times New Roman"/>
          <w:b/>
        </w:rPr>
        <w:t>Day 5 (45-50 minutes)</w:t>
      </w:r>
      <w:r>
        <w:rPr>
          <w:rFonts w:ascii="Times New Roman" w:hAnsi="Times New Roman"/>
        </w:rPr>
        <w:t>: Students research online to find the cost and the environmental friendliness of each salt. Teacher may provide preselected sites for getting this data.</w:t>
      </w:r>
    </w:p>
    <w:p w14:paraId="36DA9F14" w14:textId="77777777" w:rsidR="00C61DD4" w:rsidRDefault="00C61DD4" w:rsidP="00C61DD4">
      <w:pPr>
        <w:pStyle w:val="ListParagraph"/>
        <w:numPr>
          <w:ilvl w:val="1"/>
          <w:numId w:val="1"/>
        </w:numPr>
        <w:rPr>
          <w:rFonts w:ascii="Times New Roman" w:hAnsi="Times New Roman"/>
        </w:rPr>
      </w:pPr>
      <w:r w:rsidRPr="00C61DD4">
        <w:rPr>
          <w:rFonts w:ascii="Times New Roman" w:hAnsi="Times New Roman"/>
          <w:b/>
        </w:rPr>
        <w:t>Day 6 (45-50 minutes):</w:t>
      </w:r>
      <w:r>
        <w:rPr>
          <w:rFonts w:ascii="Times New Roman" w:hAnsi="Times New Roman"/>
        </w:rPr>
        <w:t xml:space="preserve"> Students write the class data on a big board and write claim, evidence and reasoning for the best salt for the hand warmer according to the three criteria based on class data.</w:t>
      </w:r>
    </w:p>
    <w:p w14:paraId="7C15A3E5" w14:textId="77777777" w:rsidR="00C61DD4" w:rsidRDefault="00C61DD4" w:rsidP="00C61DD4">
      <w:pPr>
        <w:pStyle w:val="ListParagraph"/>
        <w:numPr>
          <w:ilvl w:val="1"/>
          <w:numId w:val="1"/>
        </w:numPr>
        <w:rPr>
          <w:rFonts w:ascii="Times New Roman" w:hAnsi="Times New Roman"/>
        </w:rPr>
      </w:pPr>
      <w:r w:rsidRPr="00C61DD4">
        <w:rPr>
          <w:rFonts w:ascii="Times New Roman" w:hAnsi="Times New Roman"/>
          <w:b/>
        </w:rPr>
        <w:t>Day 7 (45-50 minutes):</w:t>
      </w:r>
      <w:r w:rsidRPr="00B8750A">
        <w:rPr>
          <w:rFonts w:ascii="Times New Roman" w:hAnsi="Times New Roman"/>
        </w:rPr>
        <w:t xml:space="preserve"> Students do peer editing for their elbow partner (or randomly assigned partner) and write the second draft. </w:t>
      </w:r>
      <w:r>
        <w:rPr>
          <w:rFonts w:ascii="Times New Roman" w:hAnsi="Times New Roman"/>
        </w:rPr>
        <w:t>The peer-editing process may be repeated one more time and students reflect on their final draft with grading rubric.</w:t>
      </w:r>
    </w:p>
    <w:p w14:paraId="653D7C07" w14:textId="77777777" w:rsidR="00C61DD4" w:rsidRPr="00C61DD4" w:rsidRDefault="00C61DD4" w:rsidP="00C61DD4">
      <w:pPr>
        <w:pStyle w:val="ListParagraph"/>
        <w:numPr>
          <w:ilvl w:val="1"/>
          <w:numId w:val="1"/>
        </w:numPr>
        <w:ind w:left="-270" w:firstLine="90"/>
        <w:rPr>
          <w:rFonts w:ascii="Times New Roman" w:hAnsi="Times New Roman"/>
          <w:b/>
        </w:rPr>
      </w:pPr>
      <w:r w:rsidRPr="00C61DD4">
        <w:rPr>
          <w:rFonts w:ascii="Times New Roman" w:hAnsi="Times New Roman"/>
          <w:b/>
        </w:rPr>
        <w:t xml:space="preserve">Day 8 (45-50 minutes): </w:t>
      </w:r>
    </w:p>
    <w:p w14:paraId="02CC11DB" w14:textId="77777777" w:rsidR="00C61DD4" w:rsidRPr="00C61DD4" w:rsidRDefault="00C61DD4" w:rsidP="00C61DD4">
      <w:pPr>
        <w:pStyle w:val="ListParagraph"/>
        <w:ind w:left="180"/>
        <w:rPr>
          <w:rFonts w:ascii="Times New Roman" w:hAnsi="Times New Roman"/>
          <w:b/>
        </w:rPr>
      </w:pPr>
      <w:r w:rsidRPr="00C61DD4">
        <w:rPr>
          <w:rFonts w:ascii="Times New Roman" w:hAnsi="Times New Roman"/>
          <w:b/>
        </w:rPr>
        <w:t>Students design their own hand warmers (30 minutes)</w:t>
      </w:r>
    </w:p>
    <w:p w14:paraId="69D5B4F4" w14:textId="10E9D705" w:rsidR="00C61DD4" w:rsidRDefault="00C61DD4" w:rsidP="00C61DD4">
      <w:pPr>
        <w:pStyle w:val="ListParagraph"/>
        <w:ind w:left="180"/>
        <w:rPr>
          <w:rFonts w:ascii="Times New Roman" w:hAnsi="Times New Roman"/>
        </w:rPr>
      </w:pPr>
      <w:r>
        <w:rPr>
          <w:rFonts w:ascii="Times New Roman" w:hAnsi="Times New Roman"/>
        </w:rPr>
        <w:t xml:space="preserve">Materials: </w:t>
      </w:r>
      <w:r w:rsidR="0062747E">
        <w:rPr>
          <w:rFonts w:ascii="Times New Roman" w:hAnsi="Times New Roman"/>
        </w:rPr>
        <w:t>Goggles, t</w:t>
      </w:r>
      <w:r>
        <w:rPr>
          <w:rFonts w:ascii="Times New Roman" w:hAnsi="Times New Roman"/>
        </w:rPr>
        <w:t>wo Ziploc bags- one snack and</w:t>
      </w:r>
      <w:r w:rsidR="0062747E">
        <w:rPr>
          <w:rFonts w:ascii="Times New Roman" w:hAnsi="Times New Roman"/>
        </w:rPr>
        <w:t xml:space="preserve"> one sandwich, desired salt, </w:t>
      </w:r>
      <w:r>
        <w:rPr>
          <w:rFonts w:ascii="Times New Roman" w:hAnsi="Times New Roman"/>
        </w:rPr>
        <w:t>water</w:t>
      </w:r>
      <w:r w:rsidR="0062747E">
        <w:rPr>
          <w:rFonts w:ascii="Times New Roman" w:hAnsi="Times New Roman"/>
        </w:rPr>
        <w:t xml:space="preserve"> and waste container</w:t>
      </w:r>
      <w:r>
        <w:rPr>
          <w:rFonts w:ascii="Times New Roman" w:hAnsi="Times New Roman"/>
        </w:rPr>
        <w:t>.</w:t>
      </w:r>
    </w:p>
    <w:p w14:paraId="468BEFE6" w14:textId="77777777" w:rsidR="00C61DD4" w:rsidRDefault="00C61DD4" w:rsidP="00C61DD4">
      <w:pPr>
        <w:pStyle w:val="ListParagraph"/>
        <w:ind w:left="180"/>
        <w:rPr>
          <w:rFonts w:ascii="Times New Roman" w:hAnsi="Times New Roman"/>
        </w:rPr>
      </w:pPr>
      <w:r>
        <w:rPr>
          <w:rFonts w:ascii="Times New Roman" w:hAnsi="Times New Roman"/>
        </w:rPr>
        <w:t>Students fill the sandwich Ziploc bag with the desired quantity of the salt. Then they fill the snack bag with water and seal the snack bag. Now, they drop the snack bag with water in the sandwich Ziploc bag. To activate the hand warmer, they squeeze open the water in the snack bag. Salt can be disposed off according to the waste guidelines. To minimize waste, the teacher can show a demo as well.</w:t>
      </w:r>
    </w:p>
    <w:p w14:paraId="0769E2E7" w14:textId="77777777" w:rsidR="00FD4464" w:rsidRDefault="00C61DD4" w:rsidP="00C61DD4">
      <w:pPr>
        <w:pStyle w:val="ListParagraph"/>
        <w:ind w:left="180"/>
        <w:rPr>
          <w:rFonts w:ascii="Times New Roman" w:hAnsi="Times New Roman"/>
        </w:rPr>
      </w:pPr>
      <w:r>
        <w:rPr>
          <w:rFonts w:ascii="Times New Roman" w:hAnsi="Times New Roman"/>
        </w:rPr>
        <w:t>Students engage in a debate (</w:t>
      </w:r>
      <w:r w:rsidRPr="00C61DD4">
        <w:rPr>
          <w:rFonts w:ascii="Times New Roman" w:hAnsi="Times New Roman"/>
          <w:b/>
        </w:rPr>
        <w:t>20 minutes</w:t>
      </w:r>
      <w:r>
        <w:rPr>
          <w:rFonts w:ascii="Times New Roman" w:hAnsi="Times New Roman"/>
        </w:rPr>
        <w:t xml:space="preserve">) about the best material to use if they were a manufacturer, or a consumer or an environmentalist. Will their favored material change? This </w:t>
      </w:r>
    </w:p>
    <w:p w14:paraId="017F33AF" w14:textId="6BDA173D" w:rsidR="00C61DD4" w:rsidRDefault="00C970B5" w:rsidP="00C61DD4">
      <w:pPr>
        <w:pStyle w:val="ListParagraph"/>
        <w:ind w:left="180"/>
        <w:rPr>
          <w:rFonts w:ascii="Times New Roman" w:hAnsi="Times New Roman"/>
        </w:rPr>
      </w:pPr>
      <w:r>
        <w:rPr>
          <w:rFonts w:ascii="Times New Roman" w:hAnsi="Times New Roman"/>
        </w:rPr>
        <w:t>Debate</w:t>
      </w:r>
      <w:r w:rsidR="00C61DD4">
        <w:rPr>
          <w:rFonts w:ascii="Times New Roman" w:hAnsi="Times New Roman"/>
        </w:rPr>
        <w:t xml:space="preserve"> can be graded on participation or just done without points to see the bias of different roles.</w:t>
      </w:r>
    </w:p>
    <w:p w14:paraId="3E48A53B" w14:textId="77777777" w:rsidR="00DF6A14" w:rsidRDefault="00DF6A14" w:rsidP="0063237A">
      <w:pPr>
        <w:rPr>
          <w:rFonts w:ascii="Times New Roman" w:hAnsi="Times New Roman"/>
        </w:rPr>
      </w:pPr>
    </w:p>
    <w:p w14:paraId="277AB3D1" w14:textId="77777777" w:rsidR="00FD4464" w:rsidRDefault="00FD4464" w:rsidP="00452FC1">
      <w:pPr>
        <w:rPr>
          <w:rFonts w:ascii="Times New Roman" w:hAnsi="Times New Roman"/>
          <w:b/>
        </w:rPr>
      </w:pPr>
    </w:p>
    <w:p w14:paraId="295131F1" w14:textId="77777777" w:rsidR="00FD4464" w:rsidRDefault="00FD4464" w:rsidP="00452FC1">
      <w:pPr>
        <w:rPr>
          <w:rFonts w:ascii="Times New Roman" w:hAnsi="Times New Roman"/>
          <w:b/>
        </w:rPr>
      </w:pPr>
    </w:p>
    <w:p w14:paraId="1B93586F" w14:textId="118D5463" w:rsidR="0063237A" w:rsidRPr="00452FC1" w:rsidRDefault="00422C40" w:rsidP="00452FC1">
      <w:pPr>
        <w:rPr>
          <w:rFonts w:ascii="Times New Roman" w:hAnsi="Times New Roman"/>
          <w:b/>
        </w:rPr>
      </w:pPr>
      <w:r w:rsidRPr="00452FC1">
        <w:rPr>
          <w:rFonts w:ascii="Times New Roman" w:hAnsi="Times New Roman"/>
          <w:b/>
        </w:rPr>
        <w:t xml:space="preserve">Adapted from Cupertino High </w:t>
      </w:r>
      <w:r w:rsidR="00C970B5" w:rsidRPr="00452FC1">
        <w:rPr>
          <w:rFonts w:ascii="Times New Roman" w:hAnsi="Times New Roman"/>
          <w:b/>
        </w:rPr>
        <w:t>School,</w:t>
      </w:r>
      <w:r w:rsidR="00FD4464">
        <w:rPr>
          <w:rFonts w:ascii="Times New Roman" w:hAnsi="Times New Roman"/>
          <w:b/>
        </w:rPr>
        <w:t xml:space="preserve"> Cupertino, CA</w:t>
      </w:r>
    </w:p>
    <w:p w14:paraId="4D8A4299" w14:textId="77777777" w:rsidR="00422C40" w:rsidRPr="00501CF7" w:rsidRDefault="00422C40" w:rsidP="0063237A">
      <w:pPr>
        <w:rPr>
          <w:rFonts w:ascii="Times New Roman" w:hAnsi="Times New Roman"/>
        </w:rPr>
      </w:pPr>
    </w:p>
    <w:tbl>
      <w:tblPr>
        <w:tblStyle w:val="TableGrid"/>
        <w:tblW w:w="10620" w:type="dxa"/>
        <w:tblInd w:w="-252" w:type="dxa"/>
        <w:tblLook w:val="04A0" w:firstRow="1" w:lastRow="0" w:firstColumn="1" w:lastColumn="0" w:noHBand="0" w:noVBand="1"/>
      </w:tblPr>
      <w:tblGrid>
        <w:gridCol w:w="2131"/>
        <w:gridCol w:w="1879"/>
        <w:gridCol w:w="1879"/>
        <w:gridCol w:w="1879"/>
        <w:gridCol w:w="2852"/>
      </w:tblGrid>
      <w:tr w:rsidR="00422C40" w14:paraId="259BF8C0" w14:textId="77777777" w:rsidTr="00FD4464">
        <w:tc>
          <w:tcPr>
            <w:tcW w:w="10620" w:type="dxa"/>
            <w:gridSpan w:val="5"/>
          </w:tcPr>
          <w:p w14:paraId="5A771636" w14:textId="49910A73" w:rsidR="00422C40" w:rsidRPr="00422C40" w:rsidRDefault="00422C40" w:rsidP="00422C40">
            <w:pPr>
              <w:jc w:val="center"/>
              <w:rPr>
                <w:rFonts w:ascii="Times New Roman" w:hAnsi="Times New Roman"/>
                <w:b/>
              </w:rPr>
            </w:pPr>
            <w:r w:rsidRPr="00422C40">
              <w:rPr>
                <w:rFonts w:ascii="Times New Roman" w:hAnsi="Times New Roman"/>
                <w:b/>
              </w:rPr>
              <w:t>Rubric for CER Paragraph</w:t>
            </w:r>
          </w:p>
        </w:tc>
      </w:tr>
      <w:tr w:rsidR="00422C40" w:rsidRPr="00DF6A14" w14:paraId="4FBEDE07" w14:textId="77777777" w:rsidTr="00FD4464">
        <w:tc>
          <w:tcPr>
            <w:tcW w:w="2131" w:type="dxa"/>
          </w:tcPr>
          <w:p w14:paraId="6BA29D23" w14:textId="5C4AABED" w:rsidR="00422C40" w:rsidRPr="00DF6A14" w:rsidRDefault="00422C40" w:rsidP="00DF6A14">
            <w:pPr>
              <w:jc w:val="center"/>
              <w:rPr>
                <w:rFonts w:ascii="Times New Roman" w:hAnsi="Times New Roman"/>
                <w:b/>
              </w:rPr>
            </w:pPr>
            <w:r w:rsidRPr="00DF6A14">
              <w:rPr>
                <w:rFonts w:ascii="Times New Roman" w:hAnsi="Times New Roman"/>
                <w:b/>
              </w:rPr>
              <w:t>Criteria</w:t>
            </w:r>
          </w:p>
        </w:tc>
        <w:tc>
          <w:tcPr>
            <w:tcW w:w="1879" w:type="dxa"/>
          </w:tcPr>
          <w:p w14:paraId="58733B2E" w14:textId="37B28E3F" w:rsidR="00422C40" w:rsidRPr="00DF6A14" w:rsidRDefault="00422C40" w:rsidP="00DF6A14">
            <w:pPr>
              <w:jc w:val="center"/>
              <w:rPr>
                <w:rFonts w:ascii="Times New Roman" w:hAnsi="Times New Roman"/>
                <w:b/>
              </w:rPr>
            </w:pPr>
            <w:r w:rsidRPr="00DF6A14">
              <w:rPr>
                <w:rFonts w:ascii="Times New Roman" w:hAnsi="Times New Roman"/>
                <w:b/>
              </w:rPr>
              <w:t>4</w:t>
            </w:r>
          </w:p>
        </w:tc>
        <w:tc>
          <w:tcPr>
            <w:tcW w:w="1879" w:type="dxa"/>
          </w:tcPr>
          <w:p w14:paraId="57B22A1A" w14:textId="5807D6FC" w:rsidR="00422C40" w:rsidRPr="00DF6A14" w:rsidRDefault="00422C40" w:rsidP="00DF6A14">
            <w:pPr>
              <w:jc w:val="center"/>
              <w:rPr>
                <w:rFonts w:ascii="Times New Roman" w:hAnsi="Times New Roman"/>
                <w:b/>
              </w:rPr>
            </w:pPr>
            <w:r w:rsidRPr="00DF6A14">
              <w:rPr>
                <w:rFonts w:ascii="Times New Roman" w:hAnsi="Times New Roman"/>
                <w:b/>
              </w:rPr>
              <w:t>3</w:t>
            </w:r>
          </w:p>
        </w:tc>
        <w:tc>
          <w:tcPr>
            <w:tcW w:w="1879" w:type="dxa"/>
          </w:tcPr>
          <w:p w14:paraId="690611D7" w14:textId="3FCF620E" w:rsidR="00422C40" w:rsidRPr="00DF6A14" w:rsidRDefault="00422C40" w:rsidP="00DF6A14">
            <w:pPr>
              <w:jc w:val="center"/>
              <w:rPr>
                <w:rFonts w:ascii="Times New Roman" w:hAnsi="Times New Roman"/>
                <w:b/>
              </w:rPr>
            </w:pPr>
            <w:r w:rsidRPr="00DF6A14">
              <w:rPr>
                <w:rFonts w:ascii="Times New Roman" w:hAnsi="Times New Roman"/>
                <w:b/>
              </w:rPr>
              <w:t>2</w:t>
            </w:r>
          </w:p>
        </w:tc>
        <w:tc>
          <w:tcPr>
            <w:tcW w:w="2852" w:type="dxa"/>
          </w:tcPr>
          <w:p w14:paraId="28E7629D" w14:textId="11F18B21" w:rsidR="00422C40" w:rsidRPr="00DF6A14" w:rsidRDefault="00422C40" w:rsidP="00DF6A14">
            <w:pPr>
              <w:jc w:val="center"/>
              <w:rPr>
                <w:rFonts w:ascii="Times New Roman" w:hAnsi="Times New Roman"/>
                <w:b/>
              </w:rPr>
            </w:pPr>
            <w:r w:rsidRPr="00DF6A14">
              <w:rPr>
                <w:rFonts w:ascii="Times New Roman" w:hAnsi="Times New Roman"/>
                <w:b/>
              </w:rPr>
              <w:t>1</w:t>
            </w:r>
          </w:p>
        </w:tc>
      </w:tr>
      <w:tr w:rsidR="00422C40" w14:paraId="5D7A8CA7" w14:textId="77777777" w:rsidTr="00FD4464">
        <w:trPr>
          <w:trHeight w:val="6515"/>
        </w:trPr>
        <w:tc>
          <w:tcPr>
            <w:tcW w:w="2131" w:type="dxa"/>
          </w:tcPr>
          <w:p w14:paraId="30C03E95" w14:textId="77777777" w:rsidR="00422C40" w:rsidRDefault="00422C40" w:rsidP="0063237A">
            <w:pPr>
              <w:rPr>
                <w:rFonts w:ascii="Times New Roman" w:hAnsi="Times New Roman"/>
              </w:rPr>
            </w:pPr>
          </w:p>
          <w:p w14:paraId="3E0B043A" w14:textId="47ADED87" w:rsidR="00422C40" w:rsidRDefault="00422C40" w:rsidP="0063237A">
            <w:pPr>
              <w:rPr>
                <w:rFonts w:ascii="Times New Roman" w:hAnsi="Times New Roman"/>
              </w:rPr>
            </w:pPr>
            <w:r>
              <w:rPr>
                <w:rFonts w:ascii="Times New Roman" w:hAnsi="Times New Roman"/>
              </w:rPr>
              <w:t>Claim</w:t>
            </w:r>
          </w:p>
          <w:p w14:paraId="5A2D9F70" w14:textId="77777777" w:rsidR="00422C40" w:rsidRDefault="00422C40" w:rsidP="0063237A">
            <w:pPr>
              <w:rPr>
                <w:rFonts w:ascii="Times New Roman" w:hAnsi="Times New Roman"/>
              </w:rPr>
            </w:pPr>
          </w:p>
          <w:p w14:paraId="234A6634" w14:textId="77777777" w:rsidR="00422C40" w:rsidRDefault="00422C40" w:rsidP="0063237A">
            <w:pPr>
              <w:rPr>
                <w:rFonts w:ascii="Times New Roman" w:hAnsi="Times New Roman"/>
              </w:rPr>
            </w:pPr>
          </w:p>
          <w:p w14:paraId="783F9C8C" w14:textId="77777777" w:rsidR="00422C40" w:rsidRDefault="00422C40" w:rsidP="0063237A">
            <w:pPr>
              <w:rPr>
                <w:rFonts w:ascii="Times New Roman" w:hAnsi="Times New Roman"/>
              </w:rPr>
            </w:pPr>
          </w:p>
          <w:p w14:paraId="3B65A7E3" w14:textId="77777777" w:rsidR="00422C40" w:rsidRDefault="00422C40" w:rsidP="0063237A">
            <w:pPr>
              <w:rPr>
                <w:rFonts w:ascii="Times New Roman" w:hAnsi="Times New Roman"/>
              </w:rPr>
            </w:pPr>
          </w:p>
          <w:p w14:paraId="45E68136" w14:textId="77777777" w:rsidR="00422C40" w:rsidRDefault="00422C40" w:rsidP="0063237A">
            <w:pPr>
              <w:rPr>
                <w:rFonts w:ascii="Times New Roman" w:hAnsi="Times New Roman"/>
              </w:rPr>
            </w:pPr>
          </w:p>
          <w:p w14:paraId="36F7D4FA" w14:textId="77777777" w:rsidR="00422C40" w:rsidRDefault="00422C40" w:rsidP="0063237A">
            <w:pPr>
              <w:rPr>
                <w:rFonts w:ascii="Times New Roman" w:hAnsi="Times New Roman"/>
              </w:rPr>
            </w:pPr>
          </w:p>
          <w:p w14:paraId="5CB244EC" w14:textId="77777777" w:rsidR="00422C40" w:rsidRDefault="00422C40" w:rsidP="0063237A">
            <w:pPr>
              <w:rPr>
                <w:rFonts w:ascii="Times New Roman" w:hAnsi="Times New Roman"/>
              </w:rPr>
            </w:pPr>
          </w:p>
          <w:p w14:paraId="79D4138F" w14:textId="77777777" w:rsidR="00422C40" w:rsidRDefault="00422C40" w:rsidP="0063237A">
            <w:pPr>
              <w:rPr>
                <w:rFonts w:ascii="Times New Roman" w:hAnsi="Times New Roman"/>
              </w:rPr>
            </w:pPr>
          </w:p>
          <w:p w14:paraId="5215BCED" w14:textId="77777777" w:rsidR="00422C40" w:rsidRDefault="00422C40" w:rsidP="0063237A">
            <w:pPr>
              <w:rPr>
                <w:rFonts w:ascii="Times New Roman" w:hAnsi="Times New Roman"/>
              </w:rPr>
            </w:pPr>
            <w:r>
              <w:rPr>
                <w:rFonts w:ascii="Times New Roman" w:hAnsi="Times New Roman"/>
              </w:rPr>
              <w:t>Evidence</w:t>
            </w:r>
          </w:p>
          <w:p w14:paraId="26FDB82D" w14:textId="77777777" w:rsidR="00422C40" w:rsidRDefault="00422C40" w:rsidP="0063237A">
            <w:pPr>
              <w:rPr>
                <w:rFonts w:ascii="Times New Roman" w:hAnsi="Times New Roman"/>
              </w:rPr>
            </w:pPr>
          </w:p>
          <w:p w14:paraId="6E8F5549" w14:textId="77777777" w:rsidR="00422C40" w:rsidRDefault="00422C40" w:rsidP="0063237A">
            <w:pPr>
              <w:rPr>
                <w:rFonts w:ascii="Times New Roman" w:hAnsi="Times New Roman"/>
              </w:rPr>
            </w:pPr>
          </w:p>
          <w:p w14:paraId="0BC7C18A" w14:textId="77777777" w:rsidR="00422C40" w:rsidRDefault="00422C40" w:rsidP="0063237A">
            <w:pPr>
              <w:rPr>
                <w:rFonts w:ascii="Times New Roman" w:hAnsi="Times New Roman"/>
              </w:rPr>
            </w:pPr>
          </w:p>
          <w:p w14:paraId="095893E4" w14:textId="77777777" w:rsidR="00422C40" w:rsidRDefault="00422C40" w:rsidP="0063237A">
            <w:pPr>
              <w:rPr>
                <w:rFonts w:ascii="Times New Roman" w:hAnsi="Times New Roman"/>
              </w:rPr>
            </w:pPr>
          </w:p>
          <w:p w14:paraId="262E539E" w14:textId="77777777" w:rsidR="00422C40" w:rsidRDefault="00422C40" w:rsidP="0063237A">
            <w:pPr>
              <w:rPr>
                <w:rFonts w:ascii="Times New Roman" w:hAnsi="Times New Roman"/>
              </w:rPr>
            </w:pPr>
          </w:p>
          <w:p w14:paraId="5A4A9A4E" w14:textId="77777777" w:rsidR="00422C40" w:rsidRDefault="00422C40" w:rsidP="0063237A">
            <w:pPr>
              <w:rPr>
                <w:rFonts w:ascii="Times New Roman" w:hAnsi="Times New Roman"/>
              </w:rPr>
            </w:pPr>
          </w:p>
          <w:p w14:paraId="685886D6" w14:textId="78735CD9" w:rsidR="00422C40" w:rsidRDefault="00422C40" w:rsidP="0063237A">
            <w:pPr>
              <w:rPr>
                <w:rFonts w:ascii="Times New Roman" w:hAnsi="Times New Roman"/>
              </w:rPr>
            </w:pPr>
            <w:r>
              <w:rPr>
                <w:rFonts w:ascii="Times New Roman" w:hAnsi="Times New Roman"/>
              </w:rPr>
              <w:t>Reasoning</w:t>
            </w:r>
          </w:p>
        </w:tc>
        <w:tc>
          <w:tcPr>
            <w:tcW w:w="1879" w:type="dxa"/>
          </w:tcPr>
          <w:p w14:paraId="767E2051" w14:textId="77777777" w:rsidR="00422C40" w:rsidRDefault="00422C40" w:rsidP="0063237A">
            <w:pPr>
              <w:rPr>
                <w:rFonts w:ascii="Times New Roman" w:hAnsi="Times New Roman"/>
              </w:rPr>
            </w:pPr>
          </w:p>
          <w:p w14:paraId="089EE8CF" w14:textId="77777777" w:rsidR="00422C40" w:rsidRDefault="00422C40" w:rsidP="0063237A">
            <w:pPr>
              <w:rPr>
                <w:rFonts w:ascii="Times New Roman" w:hAnsi="Times New Roman"/>
              </w:rPr>
            </w:pPr>
            <w:r>
              <w:rPr>
                <w:rFonts w:ascii="Times New Roman" w:hAnsi="Times New Roman"/>
              </w:rPr>
              <w:t>Claim is correct, specific and answers the main question and attempts to generalize to a wider set of circumstances</w:t>
            </w:r>
          </w:p>
          <w:p w14:paraId="53560CD0" w14:textId="77777777" w:rsidR="00422C40" w:rsidRDefault="00422C40" w:rsidP="0063237A">
            <w:pPr>
              <w:rPr>
                <w:rFonts w:ascii="Times New Roman" w:hAnsi="Times New Roman"/>
              </w:rPr>
            </w:pPr>
          </w:p>
          <w:p w14:paraId="6D7CCFFE" w14:textId="2AD026B0" w:rsidR="00422C40" w:rsidRDefault="00422C40" w:rsidP="0063237A">
            <w:pPr>
              <w:rPr>
                <w:rFonts w:ascii="Times New Roman" w:hAnsi="Times New Roman"/>
              </w:rPr>
            </w:pPr>
            <w:r>
              <w:rPr>
                <w:rFonts w:ascii="Times New Roman" w:hAnsi="Times New Roman"/>
              </w:rPr>
              <w:t xml:space="preserve">Sufficient evidence is given for each of the three criteria </w:t>
            </w:r>
          </w:p>
          <w:p w14:paraId="684427D3" w14:textId="77777777" w:rsidR="00422C40" w:rsidRDefault="00422C40" w:rsidP="0063237A">
            <w:pPr>
              <w:rPr>
                <w:rFonts w:ascii="Times New Roman" w:hAnsi="Times New Roman"/>
              </w:rPr>
            </w:pPr>
          </w:p>
          <w:p w14:paraId="19B8C0DE" w14:textId="77777777" w:rsidR="00422C40" w:rsidRDefault="00422C40" w:rsidP="0063237A">
            <w:pPr>
              <w:rPr>
                <w:rFonts w:ascii="Times New Roman" w:hAnsi="Times New Roman"/>
              </w:rPr>
            </w:pPr>
          </w:p>
          <w:p w14:paraId="5FCBB7BF" w14:textId="77777777" w:rsidR="00422C40" w:rsidRDefault="00422C40" w:rsidP="0063237A">
            <w:pPr>
              <w:rPr>
                <w:rFonts w:ascii="Times New Roman" w:hAnsi="Times New Roman"/>
              </w:rPr>
            </w:pPr>
          </w:p>
          <w:p w14:paraId="03ED9C1A" w14:textId="5C8B02D6" w:rsidR="00422C40" w:rsidRDefault="00422C40" w:rsidP="0063237A">
            <w:pPr>
              <w:rPr>
                <w:rFonts w:ascii="Times New Roman" w:hAnsi="Times New Roman"/>
              </w:rPr>
            </w:pPr>
            <w:r>
              <w:rPr>
                <w:rFonts w:ascii="Times New Roman" w:hAnsi="Times New Roman"/>
              </w:rPr>
              <w:t xml:space="preserve">Sufficient reasoning is given for each of the three criteria connecting them to the claim </w:t>
            </w:r>
          </w:p>
          <w:p w14:paraId="2739A6D8" w14:textId="349B8F2F" w:rsidR="00422C40" w:rsidRDefault="00422C40" w:rsidP="0063237A">
            <w:pPr>
              <w:rPr>
                <w:rFonts w:ascii="Times New Roman" w:hAnsi="Times New Roman"/>
              </w:rPr>
            </w:pPr>
          </w:p>
        </w:tc>
        <w:tc>
          <w:tcPr>
            <w:tcW w:w="1879" w:type="dxa"/>
          </w:tcPr>
          <w:p w14:paraId="4ED0DC2F" w14:textId="77777777" w:rsidR="00422C40" w:rsidRDefault="00422C40" w:rsidP="0063237A">
            <w:pPr>
              <w:rPr>
                <w:rFonts w:ascii="Times New Roman" w:hAnsi="Times New Roman"/>
              </w:rPr>
            </w:pPr>
          </w:p>
          <w:p w14:paraId="0E69054F" w14:textId="77777777" w:rsidR="00422C40" w:rsidRDefault="00422C40" w:rsidP="0063237A">
            <w:pPr>
              <w:rPr>
                <w:rFonts w:ascii="Times New Roman" w:hAnsi="Times New Roman"/>
              </w:rPr>
            </w:pPr>
            <w:r>
              <w:rPr>
                <w:rFonts w:ascii="Times New Roman" w:hAnsi="Times New Roman"/>
              </w:rPr>
              <w:t>Claim is correct, specific and answers main question</w:t>
            </w:r>
          </w:p>
          <w:p w14:paraId="6DFD533B" w14:textId="77777777" w:rsidR="00422C40" w:rsidRDefault="00422C40" w:rsidP="0063237A">
            <w:pPr>
              <w:rPr>
                <w:rFonts w:ascii="Times New Roman" w:hAnsi="Times New Roman"/>
              </w:rPr>
            </w:pPr>
          </w:p>
          <w:p w14:paraId="2A6EECBB" w14:textId="77777777" w:rsidR="00422C40" w:rsidRDefault="00422C40" w:rsidP="0063237A">
            <w:pPr>
              <w:rPr>
                <w:rFonts w:ascii="Times New Roman" w:hAnsi="Times New Roman"/>
              </w:rPr>
            </w:pPr>
          </w:p>
          <w:p w14:paraId="7C7C83CB" w14:textId="77777777" w:rsidR="00422C40" w:rsidRDefault="00422C40" w:rsidP="0063237A">
            <w:pPr>
              <w:rPr>
                <w:rFonts w:ascii="Times New Roman" w:hAnsi="Times New Roman"/>
              </w:rPr>
            </w:pPr>
          </w:p>
          <w:p w14:paraId="4FD8F5FC" w14:textId="77777777" w:rsidR="00422C40" w:rsidRDefault="00422C40" w:rsidP="0063237A">
            <w:pPr>
              <w:rPr>
                <w:rFonts w:ascii="Times New Roman" w:hAnsi="Times New Roman"/>
              </w:rPr>
            </w:pPr>
          </w:p>
          <w:p w14:paraId="5161AC79" w14:textId="77777777" w:rsidR="00422C40" w:rsidRDefault="00422C40" w:rsidP="0063237A">
            <w:pPr>
              <w:rPr>
                <w:rFonts w:ascii="Times New Roman" w:hAnsi="Times New Roman"/>
              </w:rPr>
            </w:pPr>
          </w:p>
          <w:p w14:paraId="69C283E8" w14:textId="3FAED837" w:rsidR="00422C40" w:rsidRDefault="00422C40" w:rsidP="0063237A">
            <w:pPr>
              <w:rPr>
                <w:rFonts w:ascii="Times New Roman" w:hAnsi="Times New Roman"/>
              </w:rPr>
            </w:pPr>
            <w:r>
              <w:rPr>
                <w:rFonts w:ascii="Times New Roman" w:hAnsi="Times New Roman"/>
              </w:rPr>
              <w:t>Insufficient evidence is given for each of the three criteria</w:t>
            </w:r>
          </w:p>
          <w:p w14:paraId="3DFBFF53" w14:textId="77777777" w:rsidR="00422C40" w:rsidRPr="00422C40" w:rsidRDefault="00422C40" w:rsidP="00422C40">
            <w:pPr>
              <w:rPr>
                <w:rFonts w:ascii="Times New Roman" w:hAnsi="Times New Roman"/>
              </w:rPr>
            </w:pPr>
          </w:p>
          <w:p w14:paraId="2D33C87B" w14:textId="77777777" w:rsidR="00422C40" w:rsidRPr="00422C40" w:rsidRDefault="00422C40" w:rsidP="00422C40">
            <w:pPr>
              <w:rPr>
                <w:rFonts w:ascii="Times New Roman" w:hAnsi="Times New Roman"/>
              </w:rPr>
            </w:pPr>
          </w:p>
          <w:p w14:paraId="31A97D9D" w14:textId="369ED028" w:rsidR="00422C40" w:rsidRDefault="00422C40" w:rsidP="00422C40">
            <w:pPr>
              <w:rPr>
                <w:rFonts w:ascii="Times New Roman" w:hAnsi="Times New Roman"/>
              </w:rPr>
            </w:pPr>
          </w:p>
          <w:p w14:paraId="05A44E39" w14:textId="7D27022A" w:rsidR="00422C40" w:rsidRPr="00422C40" w:rsidRDefault="00422C40" w:rsidP="00422C40">
            <w:pPr>
              <w:rPr>
                <w:rFonts w:ascii="Times New Roman" w:hAnsi="Times New Roman"/>
              </w:rPr>
            </w:pPr>
            <w:r>
              <w:rPr>
                <w:rFonts w:ascii="Times New Roman" w:hAnsi="Times New Roman"/>
              </w:rPr>
              <w:t xml:space="preserve">Insufficient reasoning is given for each of the three criteria connecting them to the claim </w:t>
            </w:r>
          </w:p>
        </w:tc>
        <w:tc>
          <w:tcPr>
            <w:tcW w:w="1879" w:type="dxa"/>
          </w:tcPr>
          <w:p w14:paraId="1E79695F" w14:textId="77777777" w:rsidR="00422C40" w:rsidRDefault="00422C40" w:rsidP="0063237A">
            <w:pPr>
              <w:rPr>
                <w:rFonts w:ascii="Times New Roman" w:hAnsi="Times New Roman"/>
              </w:rPr>
            </w:pPr>
          </w:p>
          <w:p w14:paraId="63FBC30C" w14:textId="77777777" w:rsidR="00422C40" w:rsidRDefault="00422C40" w:rsidP="0063237A">
            <w:pPr>
              <w:rPr>
                <w:rFonts w:ascii="Times New Roman" w:hAnsi="Times New Roman"/>
              </w:rPr>
            </w:pPr>
            <w:r>
              <w:rPr>
                <w:rFonts w:ascii="Times New Roman" w:hAnsi="Times New Roman"/>
              </w:rPr>
              <w:t>Claim answers the main question but can not be backed up by evidence from this activity</w:t>
            </w:r>
          </w:p>
          <w:p w14:paraId="4C7691A7" w14:textId="77777777" w:rsidR="00422C40" w:rsidRDefault="00422C40" w:rsidP="0063237A">
            <w:pPr>
              <w:rPr>
                <w:rFonts w:ascii="Times New Roman" w:hAnsi="Times New Roman"/>
              </w:rPr>
            </w:pPr>
          </w:p>
          <w:p w14:paraId="7BBE9BE4" w14:textId="77777777" w:rsidR="00422C40" w:rsidRDefault="00422C40" w:rsidP="0063237A">
            <w:pPr>
              <w:rPr>
                <w:rFonts w:ascii="Times New Roman" w:hAnsi="Times New Roman"/>
              </w:rPr>
            </w:pPr>
          </w:p>
          <w:p w14:paraId="5A6F6D11" w14:textId="77777777" w:rsidR="00422C40" w:rsidRDefault="00422C40" w:rsidP="0063237A">
            <w:pPr>
              <w:rPr>
                <w:rFonts w:ascii="Times New Roman" w:hAnsi="Times New Roman"/>
              </w:rPr>
            </w:pPr>
          </w:p>
          <w:p w14:paraId="664B5A82" w14:textId="7BA62179" w:rsidR="00422C40" w:rsidRDefault="00422C40" w:rsidP="0063237A">
            <w:pPr>
              <w:rPr>
                <w:rFonts w:ascii="Times New Roman" w:hAnsi="Times New Roman"/>
              </w:rPr>
            </w:pPr>
            <w:r>
              <w:rPr>
                <w:rFonts w:ascii="Times New Roman" w:hAnsi="Times New Roman"/>
              </w:rPr>
              <w:t>Sufficient evidence is given for two of the three criteria</w:t>
            </w:r>
          </w:p>
          <w:p w14:paraId="1EC62FE9" w14:textId="77777777" w:rsidR="00422C40" w:rsidRPr="00422C40" w:rsidRDefault="00422C40" w:rsidP="00422C40">
            <w:pPr>
              <w:rPr>
                <w:rFonts w:ascii="Times New Roman" w:hAnsi="Times New Roman"/>
              </w:rPr>
            </w:pPr>
          </w:p>
          <w:p w14:paraId="1859415A" w14:textId="77777777" w:rsidR="00422C40" w:rsidRPr="00422C40" w:rsidRDefault="00422C40" w:rsidP="00422C40">
            <w:pPr>
              <w:rPr>
                <w:rFonts w:ascii="Times New Roman" w:hAnsi="Times New Roman"/>
              </w:rPr>
            </w:pPr>
          </w:p>
          <w:p w14:paraId="2F5F229B" w14:textId="332CC707" w:rsidR="00422C40" w:rsidRDefault="00422C40" w:rsidP="00422C40">
            <w:pPr>
              <w:rPr>
                <w:rFonts w:ascii="Times New Roman" w:hAnsi="Times New Roman"/>
              </w:rPr>
            </w:pPr>
          </w:p>
          <w:p w14:paraId="57DC2D43" w14:textId="4FCCC178" w:rsidR="00422C40" w:rsidRPr="00422C40" w:rsidRDefault="00422C40" w:rsidP="00422C40">
            <w:pPr>
              <w:rPr>
                <w:rFonts w:ascii="Times New Roman" w:hAnsi="Times New Roman"/>
              </w:rPr>
            </w:pPr>
            <w:r>
              <w:rPr>
                <w:rFonts w:ascii="Times New Roman" w:hAnsi="Times New Roman"/>
              </w:rPr>
              <w:t xml:space="preserve">Sufficient reasoning is given for two of the three criteria connecting them to the claim </w:t>
            </w:r>
          </w:p>
        </w:tc>
        <w:tc>
          <w:tcPr>
            <w:tcW w:w="2852" w:type="dxa"/>
          </w:tcPr>
          <w:p w14:paraId="5BC3AEC5" w14:textId="77777777" w:rsidR="00422C40" w:rsidRDefault="00422C40" w:rsidP="0063237A">
            <w:pPr>
              <w:rPr>
                <w:rFonts w:ascii="Times New Roman" w:hAnsi="Times New Roman"/>
              </w:rPr>
            </w:pPr>
          </w:p>
          <w:p w14:paraId="52DB75D0" w14:textId="77777777" w:rsidR="00422C40" w:rsidRDefault="00422C40" w:rsidP="0063237A">
            <w:pPr>
              <w:rPr>
                <w:rFonts w:ascii="Times New Roman" w:hAnsi="Times New Roman"/>
              </w:rPr>
            </w:pPr>
            <w:r>
              <w:rPr>
                <w:rFonts w:ascii="Times New Roman" w:hAnsi="Times New Roman"/>
              </w:rPr>
              <w:t>Claim contradicts the evidence</w:t>
            </w:r>
          </w:p>
          <w:p w14:paraId="48437E9C" w14:textId="77777777" w:rsidR="00422C40" w:rsidRDefault="00422C40" w:rsidP="0063237A">
            <w:pPr>
              <w:rPr>
                <w:rFonts w:ascii="Times New Roman" w:hAnsi="Times New Roman"/>
              </w:rPr>
            </w:pPr>
          </w:p>
          <w:p w14:paraId="605CFC8A" w14:textId="77777777" w:rsidR="00422C40" w:rsidRDefault="00422C40" w:rsidP="0063237A">
            <w:pPr>
              <w:rPr>
                <w:rFonts w:ascii="Times New Roman" w:hAnsi="Times New Roman"/>
              </w:rPr>
            </w:pPr>
          </w:p>
          <w:p w14:paraId="6A511A1D" w14:textId="77777777" w:rsidR="00422C40" w:rsidRDefault="00422C40" w:rsidP="0063237A">
            <w:pPr>
              <w:rPr>
                <w:rFonts w:ascii="Times New Roman" w:hAnsi="Times New Roman"/>
              </w:rPr>
            </w:pPr>
          </w:p>
          <w:p w14:paraId="4463BE86" w14:textId="77777777" w:rsidR="00422C40" w:rsidRDefault="00422C40" w:rsidP="0063237A">
            <w:pPr>
              <w:rPr>
                <w:rFonts w:ascii="Times New Roman" w:hAnsi="Times New Roman"/>
              </w:rPr>
            </w:pPr>
          </w:p>
          <w:p w14:paraId="4190FB6A" w14:textId="77777777" w:rsidR="00422C40" w:rsidRDefault="00422C40" w:rsidP="0063237A">
            <w:pPr>
              <w:rPr>
                <w:rFonts w:ascii="Times New Roman" w:hAnsi="Times New Roman"/>
              </w:rPr>
            </w:pPr>
          </w:p>
          <w:p w14:paraId="7209D816" w14:textId="77777777" w:rsidR="00422C40" w:rsidRDefault="00422C40" w:rsidP="0063237A">
            <w:pPr>
              <w:rPr>
                <w:rFonts w:ascii="Times New Roman" w:hAnsi="Times New Roman"/>
              </w:rPr>
            </w:pPr>
          </w:p>
          <w:p w14:paraId="73DC1766" w14:textId="1C8F4D1C" w:rsidR="00422C40" w:rsidRDefault="00422C40" w:rsidP="0063237A">
            <w:pPr>
              <w:rPr>
                <w:rFonts w:ascii="Times New Roman" w:hAnsi="Times New Roman"/>
              </w:rPr>
            </w:pPr>
            <w:r>
              <w:rPr>
                <w:rFonts w:ascii="Times New Roman" w:hAnsi="Times New Roman"/>
              </w:rPr>
              <w:t>Sufficient evidence is given for one of the three criteria</w:t>
            </w:r>
          </w:p>
          <w:p w14:paraId="0A17C266" w14:textId="77777777" w:rsidR="00422C40" w:rsidRPr="00422C40" w:rsidRDefault="00422C40" w:rsidP="00422C40">
            <w:pPr>
              <w:rPr>
                <w:rFonts w:ascii="Times New Roman" w:hAnsi="Times New Roman"/>
              </w:rPr>
            </w:pPr>
          </w:p>
          <w:p w14:paraId="51868637" w14:textId="77777777" w:rsidR="00422C40" w:rsidRPr="00422C40" w:rsidRDefault="00422C40" w:rsidP="00422C40">
            <w:pPr>
              <w:rPr>
                <w:rFonts w:ascii="Times New Roman" w:hAnsi="Times New Roman"/>
              </w:rPr>
            </w:pPr>
          </w:p>
          <w:p w14:paraId="60991D49" w14:textId="77777777" w:rsidR="00422C40" w:rsidRPr="00422C40" w:rsidRDefault="00422C40" w:rsidP="00422C40">
            <w:pPr>
              <w:rPr>
                <w:rFonts w:ascii="Times New Roman" w:hAnsi="Times New Roman"/>
              </w:rPr>
            </w:pPr>
          </w:p>
          <w:p w14:paraId="2D0528A7" w14:textId="3F62E3DF" w:rsidR="00422C40" w:rsidRDefault="00422C40" w:rsidP="00422C40">
            <w:pPr>
              <w:rPr>
                <w:rFonts w:ascii="Times New Roman" w:hAnsi="Times New Roman"/>
              </w:rPr>
            </w:pPr>
            <w:r>
              <w:rPr>
                <w:rFonts w:ascii="Times New Roman" w:hAnsi="Times New Roman"/>
              </w:rPr>
              <w:t xml:space="preserve">Sufficient reasoning is given for one of the three criteria connecting it to the claim </w:t>
            </w:r>
          </w:p>
          <w:p w14:paraId="05A8850E" w14:textId="77777777" w:rsidR="00422C40" w:rsidRPr="00422C40" w:rsidRDefault="00422C40" w:rsidP="00422C40">
            <w:pPr>
              <w:rPr>
                <w:rFonts w:ascii="Times New Roman" w:hAnsi="Times New Roman"/>
              </w:rPr>
            </w:pPr>
          </w:p>
        </w:tc>
      </w:tr>
    </w:tbl>
    <w:tbl>
      <w:tblPr>
        <w:tblStyle w:val="TableGrid"/>
        <w:tblpPr w:leftFromText="180" w:rightFromText="180" w:vertAnchor="page" w:horzAnchor="page" w:tblpX="1341" w:tblpY="2341"/>
        <w:tblW w:w="10638" w:type="dxa"/>
        <w:tblLook w:val="04A0" w:firstRow="1" w:lastRow="0" w:firstColumn="1" w:lastColumn="0" w:noHBand="0" w:noVBand="1"/>
      </w:tblPr>
      <w:tblGrid>
        <w:gridCol w:w="2790"/>
        <w:gridCol w:w="3150"/>
        <w:gridCol w:w="2790"/>
        <w:gridCol w:w="1908"/>
      </w:tblGrid>
      <w:tr w:rsidR="00FD4464" w:rsidRPr="00B021EA" w14:paraId="589400F8" w14:textId="77777777" w:rsidTr="00FD4464">
        <w:tc>
          <w:tcPr>
            <w:tcW w:w="10638" w:type="dxa"/>
            <w:gridSpan w:val="4"/>
          </w:tcPr>
          <w:p w14:paraId="25DADE6F" w14:textId="77777777" w:rsidR="00FD4464" w:rsidRPr="00B021EA" w:rsidRDefault="00FD4464" w:rsidP="00FD4464">
            <w:pPr>
              <w:jc w:val="center"/>
              <w:rPr>
                <w:rFonts w:ascii="Times New Roman" w:hAnsi="Times New Roman"/>
                <w:b/>
                <w:sz w:val="20"/>
                <w:szCs w:val="20"/>
              </w:rPr>
            </w:pPr>
            <w:r w:rsidRPr="00B021EA">
              <w:rPr>
                <w:rFonts w:ascii="Times New Roman" w:hAnsi="Times New Roman"/>
                <w:b/>
                <w:sz w:val="20"/>
                <w:szCs w:val="20"/>
              </w:rPr>
              <w:t>Grading Rubric</w:t>
            </w:r>
          </w:p>
        </w:tc>
      </w:tr>
      <w:tr w:rsidR="00FD4464" w:rsidRPr="00B021EA" w14:paraId="412CA656" w14:textId="77777777" w:rsidTr="00FD4464">
        <w:tc>
          <w:tcPr>
            <w:tcW w:w="2790" w:type="dxa"/>
          </w:tcPr>
          <w:p w14:paraId="40F61039" w14:textId="77777777" w:rsidR="00FD4464" w:rsidRPr="00B021EA" w:rsidRDefault="00FD4464" w:rsidP="00FD4464">
            <w:pPr>
              <w:jc w:val="center"/>
              <w:rPr>
                <w:rFonts w:ascii="Times New Roman" w:hAnsi="Times New Roman"/>
                <w:sz w:val="20"/>
                <w:szCs w:val="20"/>
              </w:rPr>
            </w:pPr>
            <w:r w:rsidRPr="00B021EA">
              <w:rPr>
                <w:rFonts w:ascii="Times New Roman" w:hAnsi="Times New Roman"/>
                <w:sz w:val="20"/>
                <w:szCs w:val="20"/>
              </w:rPr>
              <w:t>4</w:t>
            </w:r>
          </w:p>
        </w:tc>
        <w:tc>
          <w:tcPr>
            <w:tcW w:w="3150" w:type="dxa"/>
          </w:tcPr>
          <w:p w14:paraId="3AD9244A" w14:textId="77777777" w:rsidR="00FD4464" w:rsidRPr="00B021EA" w:rsidRDefault="00FD4464" w:rsidP="00FD4464">
            <w:pPr>
              <w:jc w:val="center"/>
              <w:rPr>
                <w:rFonts w:ascii="Times New Roman" w:hAnsi="Times New Roman"/>
                <w:sz w:val="20"/>
                <w:szCs w:val="20"/>
              </w:rPr>
            </w:pPr>
            <w:r w:rsidRPr="00B021EA">
              <w:rPr>
                <w:rFonts w:ascii="Times New Roman" w:hAnsi="Times New Roman"/>
                <w:sz w:val="20"/>
                <w:szCs w:val="20"/>
              </w:rPr>
              <w:t>3</w:t>
            </w:r>
          </w:p>
        </w:tc>
        <w:tc>
          <w:tcPr>
            <w:tcW w:w="2790" w:type="dxa"/>
          </w:tcPr>
          <w:p w14:paraId="3751EC99" w14:textId="77777777" w:rsidR="00FD4464" w:rsidRPr="00B021EA" w:rsidRDefault="00FD4464" w:rsidP="00FD4464">
            <w:pPr>
              <w:jc w:val="center"/>
              <w:rPr>
                <w:rFonts w:ascii="Times New Roman" w:hAnsi="Times New Roman"/>
                <w:sz w:val="20"/>
                <w:szCs w:val="20"/>
              </w:rPr>
            </w:pPr>
            <w:r w:rsidRPr="00B021EA">
              <w:rPr>
                <w:rFonts w:ascii="Times New Roman" w:hAnsi="Times New Roman"/>
                <w:sz w:val="20"/>
                <w:szCs w:val="20"/>
              </w:rPr>
              <w:t>2</w:t>
            </w:r>
          </w:p>
        </w:tc>
        <w:tc>
          <w:tcPr>
            <w:tcW w:w="1908" w:type="dxa"/>
          </w:tcPr>
          <w:p w14:paraId="5CEE6885" w14:textId="77777777" w:rsidR="00FD4464" w:rsidRPr="00B021EA" w:rsidRDefault="00FD4464" w:rsidP="00FD4464">
            <w:pPr>
              <w:jc w:val="center"/>
              <w:rPr>
                <w:rFonts w:ascii="Times New Roman" w:hAnsi="Times New Roman"/>
                <w:sz w:val="20"/>
                <w:szCs w:val="20"/>
              </w:rPr>
            </w:pPr>
            <w:r w:rsidRPr="00B021EA">
              <w:rPr>
                <w:rFonts w:ascii="Times New Roman" w:hAnsi="Times New Roman"/>
                <w:sz w:val="20"/>
                <w:szCs w:val="20"/>
              </w:rPr>
              <w:t>1</w:t>
            </w:r>
          </w:p>
        </w:tc>
      </w:tr>
      <w:tr w:rsidR="00FD4464" w:rsidRPr="00B021EA" w14:paraId="5316A9BE" w14:textId="77777777" w:rsidTr="00FD4464">
        <w:tc>
          <w:tcPr>
            <w:tcW w:w="2790" w:type="dxa"/>
          </w:tcPr>
          <w:p w14:paraId="68F5F9EC" w14:textId="77777777" w:rsidR="00FD4464" w:rsidRPr="00B021EA" w:rsidRDefault="00FD4464" w:rsidP="00FD4464">
            <w:pPr>
              <w:rPr>
                <w:rFonts w:ascii="Times New Roman" w:hAnsi="Times New Roman"/>
                <w:sz w:val="20"/>
                <w:szCs w:val="20"/>
              </w:rPr>
            </w:pPr>
            <w:r>
              <w:rPr>
                <w:rFonts w:ascii="Times New Roman" w:hAnsi="Times New Roman"/>
                <w:sz w:val="20"/>
                <w:szCs w:val="20"/>
              </w:rPr>
              <w:t>Provides evidence for understanding</w:t>
            </w:r>
            <w:r w:rsidRPr="00B021EA">
              <w:rPr>
                <w:rFonts w:ascii="Times New Roman" w:hAnsi="Times New Roman"/>
                <w:sz w:val="20"/>
                <w:szCs w:val="20"/>
              </w:rPr>
              <w:t xml:space="preserve"> of ALL success criteria </w:t>
            </w:r>
          </w:p>
          <w:p w14:paraId="3F81B3EB" w14:textId="77777777" w:rsidR="00FD4464" w:rsidRPr="00B021EA" w:rsidRDefault="00FD4464" w:rsidP="00FD4464">
            <w:pPr>
              <w:rPr>
                <w:rFonts w:ascii="Times New Roman" w:hAnsi="Times New Roman"/>
                <w:sz w:val="20"/>
                <w:szCs w:val="20"/>
              </w:rPr>
            </w:pPr>
          </w:p>
        </w:tc>
        <w:tc>
          <w:tcPr>
            <w:tcW w:w="3150" w:type="dxa"/>
          </w:tcPr>
          <w:p w14:paraId="6DE00866" w14:textId="77777777" w:rsidR="00FD4464" w:rsidRPr="00B021EA" w:rsidRDefault="00FD4464" w:rsidP="00FD4464">
            <w:pPr>
              <w:rPr>
                <w:rFonts w:ascii="Times New Roman" w:hAnsi="Times New Roman"/>
                <w:sz w:val="20"/>
                <w:szCs w:val="20"/>
              </w:rPr>
            </w:pPr>
            <w:r w:rsidRPr="00B021EA">
              <w:rPr>
                <w:rFonts w:ascii="Times New Roman" w:hAnsi="Times New Roman"/>
                <w:sz w:val="20"/>
                <w:szCs w:val="20"/>
              </w:rPr>
              <w:t xml:space="preserve">Provides evidence of understanding of 2/3 of all criteria with at least one criteria in each </w:t>
            </w:r>
          </w:p>
        </w:tc>
        <w:tc>
          <w:tcPr>
            <w:tcW w:w="2790" w:type="dxa"/>
          </w:tcPr>
          <w:p w14:paraId="46AF1C94" w14:textId="77777777" w:rsidR="00FD4464" w:rsidRPr="00B021EA" w:rsidRDefault="00FD4464" w:rsidP="00FD4464">
            <w:pPr>
              <w:rPr>
                <w:rFonts w:ascii="Times New Roman" w:hAnsi="Times New Roman"/>
                <w:sz w:val="20"/>
                <w:szCs w:val="20"/>
              </w:rPr>
            </w:pPr>
            <w:r w:rsidRPr="00B021EA">
              <w:rPr>
                <w:rFonts w:ascii="Times New Roman" w:hAnsi="Times New Roman"/>
                <w:sz w:val="20"/>
                <w:szCs w:val="20"/>
              </w:rPr>
              <w:t xml:space="preserve">Provides evidence of understanding of  ½ of all criteria in each dimension </w:t>
            </w:r>
          </w:p>
        </w:tc>
        <w:tc>
          <w:tcPr>
            <w:tcW w:w="1908" w:type="dxa"/>
          </w:tcPr>
          <w:p w14:paraId="46E8266B" w14:textId="77777777" w:rsidR="00FD4464" w:rsidRPr="00B021EA" w:rsidRDefault="00FD4464" w:rsidP="00FD4464">
            <w:pPr>
              <w:rPr>
                <w:rFonts w:ascii="Times New Roman" w:hAnsi="Times New Roman"/>
                <w:sz w:val="20"/>
                <w:szCs w:val="20"/>
              </w:rPr>
            </w:pPr>
            <w:r w:rsidRPr="00B021EA">
              <w:rPr>
                <w:rFonts w:ascii="Times New Roman" w:hAnsi="Times New Roman"/>
                <w:sz w:val="20"/>
                <w:szCs w:val="20"/>
              </w:rPr>
              <w:t>Provides insufficient evidence of understanding in half of all criteria.</w:t>
            </w:r>
          </w:p>
        </w:tc>
      </w:tr>
    </w:tbl>
    <w:p w14:paraId="7EB44EB2" w14:textId="77777777" w:rsidR="0063237A" w:rsidRPr="00501CF7" w:rsidRDefault="0063237A" w:rsidP="0063237A">
      <w:pPr>
        <w:rPr>
          <w:rFonts w:ascii="Times New Roman" w:hAnsi="Times New Roman"/>
        </w:rPr>
      </w:pPr>
    </w:p>
    <w:p w14:paraId="20F5C22D" w14:textId="77777777" w:rsidR="00937322" w:rsidRDefault="00937322" w:rsidP="00937322">
      <w:pPr>
        <w:rPr>
          <w:rFonts w:ascii="Times New Roman" w:hAnsi="Times New Roman"/>
          <w:b/>
        </w:rPr>
      </w:pPr>
    </w:p>
    <w:p w14:paraId="0F26EE60" w14:textId="77777777" w:rsidR="00937322" w:rsidRDefault="00937322" w:rsidP="00937322">
      <w:pPr>
        <w:rPr>
          <w:rFonts w:ascii="Times New Roman" w:hAnsi="Times New Roman"/>
          <w:b/>
        </w:rPr>
      </w:pPr>
    </w:p>
    <w:p w14:paraId="63938AED" w14:textId="77777777" w:rsidR="00937322" w:rsidRDefault="00937322" w:rsidP="00937322">
      <w:pPr>
        <w:rPr>
          <w:rFonts w:ascii="Times New Roman" w:hAnsi="Times New Roman"/>
          <w:b/>
        </w:rPr>
      </w:pPr>
    </w:p>
    <w:p w14:paraId="2E458CD3" w14:textId="77777777" w:rsidR="00937322" w:rsidRDefault="00937322" w:rsidP="00937322">
      <w:pPr>
        <w:rPr>
          <w:rFonts w:ascii="Times New Roman" w:hAnsi="Times New Roman"/>
          <w:b/>
        </w:rPr>
      </w:pPr>
    </w:p>
    <w:p w14:paraId="3D38559E" w14:textId="77777777" w:rsidR="00937322" w:rsidRDefault="00937322" w:rsidP="00937322">
      <w:pPr>
        <w:rPr>
          <w:rFonts w:ascii="Times New Roman" w:hAnsi="Times New Roman"/>
          <w:b/>
        </w:rPr>
      </w:pPr>
    </w:p>
    <w:p w14:paraId="0F5E805B" w14:textId="77777777" w:rsidR="00891159" w:rsidRPr="00501CF7" w:rsidRDefault="00891159" w:rsidP="00891159">
      <w:pPr>
        <w:pStyle w:val="ListParagraph"/>
        <w:ind w:left="-540"/>
        <w:rPr>
          <w:rFonts w:ascii="Times New Roman" w:hAnsi="Times New Roman"/>
        </w:rPr>
      </w:pPr>
    </w:p>
    <w:sectPr w:rsidR="00891159" w:rsidRPr="00501CF7" w:rsidSect="00535FEF">
      <w:headerReference w:type="default" r:id="rId12"/>
      <w:footerReference w:type="even" r:id="rId13"/>
      <w:footerReference w:type="default" r:id="rId14"/>
      <w:pgSz w:w="12240" w:h="15840"/>
      <w:pgMar w:top="1440" w:right="1440" w:bottom="1440" w:left="16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FC211" w14:textId="77777777" w:rsidR="0062747E" w:rsidRDefault="0062747E" w:rsidP="00A2368B">
      <w:r>
        <w:separator/>
      </w:r>
    </w:p>
  </w:endnote>
  <w:endnote w:type="continuationSeparator" w:id="0">
    <w:p w14:paraId="3FCBF5D8" w14:textId="77777777" w:rsidR="0062747E" w:rsidRDefault="0062747E" w:rsidP="00A2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A2B00" w14:textId="77777777" w:rsidR="00EE7CCA" w:rsidRDefault="00EE7CCA" w:rsidP="00192E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6921FF" w14:textId="77777777" w:rsidR="00EE7CCA" w:rsidRDefault="00EE7CCA" w:rsidP="00EE7CC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EA8C4" w14:textId="77777777" w:rsidR="00EE7CCA" w:rsidRDefault="00EE7CCA" w:rsidP="00192E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70B5">
      <w:rPr>
        <w:rStyle w:val="PageNumber"/>
        <w:noProof/>
      </w:rPr>
      <w:t>1</w:t>
    </w:r>
    <w:r>
      <w:rPr>
        <w:rStyle w:val="PageNumber"/>
      </w:rPr>
      <w:fldChar w:fldCharType="end"/>
    </w:r>
  </w:p>
  <w:p w14:paraId="6E540C74" w14:textId="77777777" w:rsidR="00EE7CCA" w:rsidRDefault="00EE7CCA" w:rsidP="00EE7CC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7CC7E" w14:textId="77777777" w:rsidR="0062747E" w:rsidRDefault="0062747E" w:rsidP="00A2368B">
      <w:r>
        <w:separator/>
      </w:r>
    </w:p>
  </w:footnote>
  <w:footnote w:type="continuationSeparator" w:id="0">
    <w:p w14:paraId="50EEAB93" w14:textId="77777777" w:rsidR="0062747E" w:rsidRDefault="0062747E" w:rsidP="00A236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9B474" w14:textId="6DFF2417" w:rsidR="0062747E" w:rsidRDefault="0062747E">
    <w:pPr>
      <w:pStyle w:val="Header"/>
    </w:pPr>
    <w:r>
      <w:tab/>
    </w:r>
    <w:r>
      <w:tab/>
      <w:t xml:space="preserve">   Gupta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C3135"/>
    <w:multiLevelType w:val="hybridMultilevel"/>
    <w:tmpl w:val="09E611F4"/>
    <w:lvl w:ilvl="0" w:tplc="AC4A0DA0">
      <w:start w:val="4"/>
      <w:numFmt w:val="upperRoman"/>
      <w:lvlText w:val="%1."/>
      <w:lvlJc w:val="left"/>
      <w:pPr>
        <w:ind w:left="-90" w:hanging="720"/>
      </w:pPr>
      <w:rPr>
        <w:rFonts w:hint="default"/>
      </w:r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1">
    <w:nsid w:val="17636EB3"/>
    <w:multiLevelType w:val="hybridMultilevel"/>
    <w:tmpl w:val="BA10937A"/>
    <w:lvl w:ilvl="0" w:tplc="E57087D6">
      <w:start w:val="3"/>
      <w:numFmt w:val="upperRoman"/>
      <w:lvlText w:val="%1."/>
      <w:lvlJc w:val="left"/>
      <w:pPr>
        <w:ind w:left="-540" w:hanging="720"/>
      </w:pPr>
      <w:rPr>
        <w:rFonts w:hint="default"/>
        <w:b/>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
    <w:nsid w:val="21FC7B85"/>
    <w:multiLevelType w:val="hybridMultilevel"/>
    <w:tmpl w:val="E3D05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32A531D4"/>
    <w:multiLevelType w:val="hybridMultilevel"/>
    <w:tmpl w:val="F0B2994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337711B2"/>
    <w:multiLevelType w:val="hybridMultilevel"/>
    <w:tmpl w:val="3EEAEFD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80" w:hanging="360"/>
      </w:pPr>
      <w:rPr>
        <w:rFonts w:ascii="Courier New" w:hAnsi="Courier New" w:hint="default"/>
      </w:rPr>
    </w:lvl>
    <w:lvl w:ilvl="2" w:tplc="04090005">
      <w:start w:val="1"/>
      <w:numFmt w:val="bullet"/>
      <w:lvlText w:val=""/>
      <w:lvlJc w:val="left"/>
      <w:pPr>
        <w:ind w:left="900" w:hanging="360"/>
      </w:pPr>
      <w:rPr>
        <w:rFonts w:ascii="Wingdings" w:hAnsi="Wingdings"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5">
    <w:nsid w:val="3D9E2046"/>
    <w:multiLevelType w:val="hybridMultilevel"/>
    <w:tmpl w:val="A53EEA5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6">
    <w:nsid w:val="4250320F"/>
    <w:multiLevelType w:val="multilevel"/>
    <w:tmpl w:val="5E78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5355D3"/>
    <w:multiLevelType w:val="hybridMultilevel"/>
    <w:tmpl w:val="99DA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FB4E94"/>
    <w:multiLevelType w:val="hybridMultilevel"/>
    <w:tmpl w:val="1902A70E"/>
    <w:lvl w:ilvl="0" w:tplc="EF567D0E">
      <w:start w:val="3"/>
      <w:numFmt w:val="upperRoman"/>
      <w:lvlText w:val="%1."/>
      <w:lvlJc w:val="left"/>
      <w:pPr>
        <w:ind w:left="-90" w:hanging="720"/>
      </w:pPr>
      <w:rPr>
        <w:rFonts w:hint="default"/>
        <w:b w: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9">
    <w:nsid w:val="524B4EFE"/>
    <w:multiLevelType w:val="hybridMultilevel"/>
    <w:tmpl w:val="3C0052AC"/>
    <w:lvl w:ilvl="0" w:tplc="B5E45E12">
      <w:start w:val="4"/>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54841C8C"/>
    <w:multiLevelType w:val="hybridMultilevel"/>
    <w:tmpl w:val="5886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875B89"/>
    <w:multiLevelType w:val="hybridMultilevel"/>
    <w:tmpl w:val="8E32B9BE"/>
    <w:lvl w:ilvl="0" w:tplc="75943E2C">
      <w:start w:val="2"/>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7D1DB3"/>
    <w:multiLevelType w:val="hybridMultilevel"/>
    <w:tmpl w:val="9110846A"/>
    <w:lvl w:ilvl="0" w:tplc="2D14C344">
      <w:start w:val="1"/>
      <w:numFmt w:val="upperRoman"/>
      <w:lvlText w:val="%1."/>
      <w:lvlJc w:val="left"/>
      <w:pPr>
        <w:ind w:left="-540" w:hanging="72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3">
    <w:nsid w:val="71F338F5"/>
    <w:multiLevelType w:val="multilevel"/>
    <w:tmpl w:val="86B8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353BA7"/>
    <w:multiLevelType w:val="hybridMultilevel"/>
    <w:tmpl w:val="AAB2FED4"/>
    <w:lvl w:ilvl="0" w:tplc="D5769392">
      <w:start w:val="2"/>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7"/>
  </w:num>
  <w:num w:numId="7">
    <w:abstractNumId w:val="8"/>
  </w:num>
  <w:num w:numId="8">
    <w:abstractNumId w:val="6"/>
  </w:num>
  <w:num w:numId="9">
    <w:abstractNumId w:val="13"/>
  </w:num>
  <w:num w:numId="10">
    <w:abstractNumId w:val="10"/>
  </w:num>
  <w:num w:numId="11">
    <w:abstractNumId w:val="12"/>
  </w:num>
  <w:num w:numId="12">
    <w:abstractNumId w:val="9"/>
  </w:num>
  <w:num w:numId="13">
    <w:abstractNumId w:val="14"/>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8B"/>
    <w:rsid w:val="0000179E"/>
    <w:rsid w:val="00051766"/>
    <w:rsid w:val="000B1743"/>
    <w:rsid w:val="000E24E2"/>
    <w:rsid w:val="00125B56"/>
    <w:rsid w:val="0013386B"/>
    <w:rsid w:val="00156541"/>
    <w:rsid w:val="001D2711"/>
    <w:rsid w:val="001D53D5"/>
    <w:rsid w:val="00203DA1"/>
    <w:rsid w:val="002328ED"/>
    <w:rsid w:val="00242B4E"/>
    <w:rsid w:val="00264716"/>
    <w:rsid w:val="00283BA9"/>
    <w:rsid w:val="002D084F"/>
    <w:rsid w:val="002F270D"/>
    <w:rsid w:val="00363FDF"/>
    <w:rsid w:val="00376CED"/>
    <w:rsid w:val="003D3A43"/>
    <w:rsid w:val="00422C40"/>
    <w:rsid w:val="00434C07"/>
    <w:rsid w:val="004472E5"/>
    <w:rsid w:val="00452FC1"/>
    <w:rsid w:val="004B03AC"/>
    <w:rsid w:val="004E7921"/>
    <w:rsid w:val="00501CF7"/>
    <w:rsid w:val="00535FEF"/>
    <w:rsid w:val="00546ECD"/>
    <w:rsid w:val="00552ED5"/>
    <w:rsid w:val="005860DB"/>
    <w:rsid w:val="00602C8C"/>
    <w:rsid w:val="0062747E"/>
    <w:rsid w:val="0063237A"/>
    <w:rsid w:val="00635DF4"/>
    <w:rsid w:val="00675355"/>
    <w:rsid w:val="00676022"/>
    <w:rsid w:val="00682C5E"/>
    <w:rsid w:val="006B488B"/>
    <w:rsid w:val="006E3550"/>
    <w:rsid w:val="006F4A28"/>
    <w:rsid w:val="0071381B"/>
    <w:rsid w:val="00725816"/>
    <w:rsid w:val="00793B75"/>
    <w:rsid w:val="007B49AC"/>
    <w:rsid w:val="007C6B71"/>
    <w:rsid w:val="007E485D"/>
    <w:rsid w:val="00817140"/>
    <w:rsid w:val="00891159"/>
    <w:rsid w:val="009356A6"/>
    <w:rsid w:val="00937322"/>
    <w:rsid w:val="009753A3"/>
    <w:rsid w:val="009F1E87"/>
    <w:rsid w:val="00A04AAF"/>
    <w:rsid w:val="00A11E95"/>
    <w:rsid w:val="00A2368B"/>
    <w:rsid w:val="00A51857"/>
    <w:rsid w:val="00A75CF0"/>
    <w:rsid w:val="00A91B55"/>
    <w:rsid w:val="00B021EA"/>
    <w:rsid w:val="00B3147D"/>
    <w:rsid w:val="00B55A19"/>
    <w:rsid w:val="00B8750A"/>
    <w:rsid w:val="00BB2E05"/>
    <w:rsid w:val="00C07703"/>
    <w:rsid w:val="00C40244"/>
    <w:rsid w:val="00C61DD4"/>
    <w:rsid w:val="00C970B5"/>
    <w:rsid w:val="00DA3BE8"/>
    <w:rsid w:val="00DB0DDE"/>
    <w:rsid w:val="00DF6A14"/>
    <w:rsid w:val="00E40A47"/>
    <w:rsid w:val="00E4390B"/>
    <w:rsid w:val="00E44D10"/>
    <w:rsid w:val="00ED422F"/>
    <w:rsid w:val="00EE7CCA"/>
    <w:rsid w:val="00EF4AB8"/>
    <w:rsid w:val="00F02B3E"/>
    <w:rsid w:val="00FC7216"/>
    <w:rsid w:val="00FD4464"/>
    <w:rsid w:val="00FD6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159E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8B"/>
    <w:rPr>
      <w:rFonts w:ascii="Cambria" w:eastAsia="ＭＳ 明朝" w:hAnsi="Cambria" w:cs="Times New Roman"/>
    </w:rPr>
  </w:style>
  <w:style w:type="paragraph" w:styleId="Heading3">
    <w:name w:val="heading 3"/>
    <w:basedOn w:val="Normal"/>
    <w:link w:val="Heading3Char"/>
    <w:uiPriority w:val="9"/>
    <w:qFormat/>
    <w:rsid w:val="006F4A28"/>
    <w:pPr>
      <w:spacing w:before="100" w:beforeAutospacing="1" w:after="100" w:afterAutospacing="1"/>
      <w:outlineLvl w:val="2"/>
    </w:pPr>
    <w:rPr>
      <w:rFonts w:ascii="Times" w:eastAsiaTheme="minorEastAsia"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68B"/>
    <w:pPr>
      <w:tabs>
        <w:tab w:val="center" w:pos="4320"/>
        <w:tab w:val="right" w:pos="8640"/>
      </w:tabs>
    </w:pPr>
  </w:style>
  <w:style w:type="character" w:customStyle="1" w:styleId="HeaderChar">
    <w:name w:val="Header Char"/>
    <w:basedOn w:val="DefaultParagraphFont"/>
    <w:link w:val="Header"/>
    <w:uiPriority w:val="99"/>
    <w:rsid w:val="00A2368B"/>
    <w:rPr>
      <w:rFonts w:ascii="Cambria" w:eastAsia="ＭＳ 明朝" w:hAnsi="Cambria" w:cs="Times New Roman"/>
    </w:rPr>
  </w:style>
  <w:style w:type="paragraph" w:styleId="Footer">
    <w:name w:val="footer"/>
    <w:basedOn w:val="Normal"/>
    <w:link w:val="FooterChar"/>
    <w:uiPriority w:val="99"/>
    <w:unhideWhenUsed/>
    <w:rsid w:val="00A2368B"/>
    <w:pPr>
      <w:tabs>
        <w:tab w:val="center" w:pos="4320"/>
        <w:tab w:val="right" w:pos="8640"/>
      </w:tabs>
    </w:pPr>
  </w:style>
  <w:style w:type="character" w:customStyle="1" w:styleId="FooterChar">
    <w:name w:val="Footer Char"/>
    <w:basedOn w:val="DefaultParagraphFont"/>
    <w:link w:val="Footer"/>
    <w:uiPriority w:val="99"/>
    <w:rsid w:val="00A2368B"/>
    <w:rPr>
      <w:rFonts w:ascii="Cambria" w:eastAsia="ＭＳ 明朝" w:hAnsi="Cambria" w:cs="Times New Roman"/>
    </w:rPr>
  </w:style>
  <w:style w:type="paragraph" w:styleId="ListParagraph">
    <w:name w:val="List Paragraph"/>
    <w:basedOn w:val="Normal"/>
    <w:uiPriority w:val="34"/>
    <w:qFormat/>
    <w:rsid w:val="00A2368B"/>
    <w:pPr>
      <w:ind w:left="720"/>
      <w:contextualSpacing/>
    </w:pPr>
  </w:style>
  <w:style w:type="table" w:styleId="TableGrid">
    <w:name w:val="Table Grid"/>
    <w:basedOn w:val="TableNormal"/>
    <w:uiPriority w:val="59"/>
    <w:rsid w:val="00447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3B75"/>
    <w:rPr>
      <w:color w:val="0000FF" w:themeColor="hyperlink"/>
      <w:u w:val="single"/>
    </w:rPr>
  </w:style>
  <w:style w:type="paragraph" w:styleId="BalloonText">
    <w:name w:val="Balloon Text"/>
    <w:basedOn w:val="Normal"/>
    <w:link w:val="BalloonTextChar"/>
    <w:uiPriority w:val="99"/>
    <w:semiHidden/>
    <w:unhideWhenUsed/>
    <w:rsid w:val="004E79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921"/>
    <w:rPr>
      <w:rFonts w:ascii="Lucida Grande" w:eastAsia="ＭＳ 明朝" w:hAnsi="Lucida Grande" w:cs="Lucida Grande"/>
      <w:sz w:val="18"/>
      <w:szCs w:val="18"/>
    </w:rPr>
  </w:style>
  <w:style w:type="character" w:styleId="FollowedHyperlink">
    <w:name w:val="FollowedHyperlink"/>
    <w:basedOn w:val="DefaultParagraphFont"/>
    <w:uiPriority w:val="99"/>
    <w:semiHidden/>
    <w:unhideWhenUsed/>
    <w:rsid w:val="004E7921"/>
    <w:rPr>
      <w:color w:val="800080" w:themeColor="followedHyperlink"/>
      <w:u w:val="single"/>
    </w:rPr>
  </w:style>
  <w:style w:type="character" w:customStyle="1" w:styleId="Heading3Char">
    <w:name w:val="Heading 3 Char"/>
    <w:basedOn w:val="DefaultParagraphFont"/>
    <w:link w:val="Heading3"/>
    <w:uiPriority w:val="9"/>
    <w:rsid w:val="006F4A28"/>
    <w:rPr>
      <w:rFonts w:ascii="Times" w:hAnsi="Times"/>
      <w:b/>
      <w:bCs/>
      <w:sz w:val="27"/>
      <w:szCs w:val="27"/>
    </w:rPr>
  </w:style>
  <w:style w:type="character" w:styleId="PageNumber">
    <w:name w:val="page number"/>
    <w:basedOn w:val="DefaultParagraphFont"/>
    <w:uiPriority w:val="99"/>
    <w:semiHidden/>
    <w:unhideWhenUsed/>
    <w:rsid w:val="00EE7CC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8B"/>
    <w:rPr>
      <w:rFonts w:ascii="Cambria" w:eastAsia="ＭＳ 明朝" w:hAnsi="Cambria" w:cs="Times New Roman"/>
    </w:rPr>
  </w:style>
  <w:style w:type="paragraph" w:styleId="Heading3">
    <w:name w:val="heading 3"/>
    <w:basedOn w:val="Normal"/>
    <w:link w:val="Heading3Char"/>
    <w:uiPriority w:val="9"/>
    <w:qFormat/>
    <w:rsid w:val="006F4A28"/>
    <w:pPr>
      <w:spacing w:before="100" w:beforeAutospacing="1" w:after="100" w:afterAutospacing="1"/>
      <w:outlineLvl w:val="2"/>
    </w:pPr>
    <w:rPr>
      <w:rFonts w:ascii="Times" w:eastAsiaTheme="minorEastAsia" w:hAnsi="Times" w:cstheme="minorBid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68B"/>
    <w:pPr>
      <w:tabs>
        <w:tab w:val="center" w:pos="4320"/>
        <w:tab w:val="right" w:pos="8640"/>
      </w:tabs>
    </w:pPr>
  </w:style>
  <w:style w:type="character" w:customStyle="1" w:styleId="HeaderChar">
    <w:name w:val="Header Char"/>
    <w:basedOn w:val="DefaultParagraphFont"/>
    <w:link w:val="Header"/>
    <w:uiPriority w:val="99"/>
    <w:rsid w:val="00A2368B"/>
    <w:rPr>
      <w:rFonts w:ascii="Cambria" w:eastAsia="ＭＳ 明朝" w:hAnsi="Cambria" w:cs="Times New Roman"/>
    </w:rPr>
  </w:style>
  <w:style w:type="paragraph" w:styleId="Footer">
    <w:name w:val="footer"/>
    <w:basedOn w:val="Normal"/>
    <w:link w:val="FooterChar"/>
    <w:uiPriority w:val="99"/>
    <w:unhideWhenUsed/>
    <w:rsid w:val="00A2368B"/>
    <w:pPr>
      <w:tabs>
        <w:tab w:val="center" w:pos="4320"/>
        <w:tab w:val="right" w:pos="8640"/>
      </w:tabs>
    </w:pPr>
  </w:style>
  <w:style w:type="character" w:customStyle="1" w:styleId="FooterChar">
    <w:name w:val="Footer Char"/>
    <w:basedOn w:val="DefaultParagraphFont"/>
    <w:link w:val="Footer"/>
    <w:uiPriority w:val="99"/>
    <w:rsid w:val="00A2368B"/>
    <w:rPr>
      <w:rFonts w:ascii="Cambria" w:eastAsia="ＭＳ 明朝" w:hAnsi="Cambria" w:cs="Times New Roman"/>
    </w:rPr>
  </w:style>
  <w:style w:type="paragraph" w:styleId="ListParagraph">
    <w:name w:val="List Paragraph"/>
    <w:basedOn w:val="Normal"/>
    <w:uiPriority w:val="34"/>
    <w:qFormat/>
    <w:rsid w:val="00A2368B"/>
    <w:pPr>
      <w:ind w:left="720"/>
      <w:contextualSpacing/>
    </w:pPr>
  </w:style>
  <w:style w:type="table" w:styleId="TableGrid">
    <w:name w:val="Table Grid"/>
    <w:basedOn w:val="TableNormal"/>
    <w:uiPriority w:val="59"/>
    <w:rsid w:val="00447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93B75"/>
    <w:rPr>
      <w:color w:val="0000FF" w:themeColor="hyperlink"/>
      <w:u w:val="single"/>
    </w:rPr>
  </w:style>
  <w:style w:type="paragraph" w:styleId="BalloonText">
    <w:name w:val="Balloon Text"/>
    <w:basedOn w:val="Normal"/>
    <w:link w:val="BalloonTextChar"/>
    <w:uiPriority w:val="99"/>
    <w:semiHidden/>
    <w:unhideWhenUsed/>
    <w:rsid w:val="004E79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921"/>
    <w:rPr>
      <w:rFonts w:ascii="Lucida Grande" w:eastAsia="ＭＳ 明朝" w:hAnsi="Lucida Grande" w:cs="Lucida Grande"/>
      <w:sz w:val="18"/>
      <w:szCs w:val="18"/>
    </w:rPr>
  </w:style>
  <w:style w:type="character" w:styleId="FollowedHyperlink">
    <w:name w:val="FollowedHyperlink"/>
    <w:basedOn w:val="DefaultParagraphFont"/>
    <w:uiPriority w:val="99"/>
    <w:semiHidden/>
    <w:unhideWhenUsed/>
    <w:rsid w:val="004E7921"/>
    <w:rPr>
      <w:color w:val="800080" w:themeColor="followedHyperlink"/>
      <w:u w:val="single"/>
    </w:rPr>
  </w:style>
  <w:style w:type="character" w:customStyle="1" w:styleId="Heading3Char">
    <w:name w:val="Heading 3 Char"/>
    <w:basedOn w:val="DefaultParagraphFont"/>
    <w:link w:val="Heading3"/>
    <w:uiPriority w:val="9"/>
    <w:rsid w:val="006F4A28"/>
    <w:rPr>
      <w:rFonts w:ascii="Times" w:hAnsi="Times"/>
      <w:b/>
      <w:bCs/>
      <w:sz w:val="27"/>
      <w:szCs w:val="27"/>
    </w:rPr>
  </w:style>
  <w:style w:type="character" w:styleId="PageNumber">
    <w:name w:val="page number"/>
    <w:basedOn w:val="DefaultParagraphFont"/>
    <w:uiPriority w:val="99"/>
    <w:semiHidden/>
    <w:unhideWhenUsed/>
    <w:rsid w:val="00EE7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14970">
      <w:bodyDiv w:val="1"/>
      <w:marLeft w:val="0"/>
      <w:marRight w:val="0"/>
      <w:marTop w:val="0"/>
      <w:marBottom w:val="0"/>
      <w:divBdr>
        <w:top w:val="none" w:sz="0" w:space="0" w:color="auto"/>
        <w:left w:val="none" w:sz="0" w:space="0" w:color="auto"/>
        <w:bottom w:val="none" w:sz="0" w:space="0" w:color="auto"/>
        <w:right w:val="none" w:sz="0" w:space="0" w:color="auto"/>
      </w:divBdr>
    </w:div>
    <w:div w:id="1516579135">
      <w:bodyDiv w:val="1"/>
      <w:marLeft w:val="0"/>
      <w:marRight w:val="0"/>
      <w:marTop w:val="0"/>
      <w:marBottom w:val="0"/>
      <w:divBdr>
        <w:top w:val="none" w:sz="0" w:space="0" w:color="auto"/>
        <w:left w:val="none" w:sz="0" w:space="0" w:color="auto"/>
        <w:bottom w:val="none" w:sz="0" w:space="0" w:color="auto"/>
        <w:right w:val="none" w:sz="0" w:space="0" w:color="auto"/>
      </w:divBdr>
    </w:div>
    <w:div w:id="1727025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ap.edu/openbook.php?record_id=13165&amp;page=109"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ap.edu/openbook.php?record_id=13165&amp;page=106" TargetMode="External"/><Relationship Id="rId9" Type="http://schemas.openxmlformats.org/officeDocument/2006/relationships/hyperlink" Target="http://www.nap.edu/openbook.php?record_id=13165&amp;page=106" TargetMode="External"/><Relationship Id="rId10" Type="http://schemas.openxmlformats.org/officeDocument/2006/relationships/hyperlink" Target="http://www.nap.edu/openbook.php?record_id=13165&amp;page=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2291</Words>
  <Characters>13063</Characters>
  <Application>Microsoft Macintosh Word</Application>
  <DocSecurity>0</DocSecurity>
  <Lines>108</Lines>
  <Paragraphs>30</Paragraphs>
  <ScaleCrop>false</ScaleCrop>
  <Company/>
  <LinksUpToDate>false</LinksUpToDate>
  <CharactersWithSpaces>15324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kavita</dc:creator>
  <cp:keywords/>
  <dc:description/>
  <cp:lastModifiedBy>kavita</cp:lastModifiedBy>
  <cp:revision>7</cp:revision>
  <cp:lastPrinted>2018-03-27T19:24:00Z</cp:lastPrinted>
  <dcterms:created xsi:type="dcterms:W3CDTF">2018-05-09T22:27:00Z</dcterms:created>
  <dcterms:modified xsi:type="dcterms:W3CDTF">2018-05-10T21:30:00Z</dcterms:modified>
</cp:coreProperties>
</file>